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0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3172"/>
        <w:gridCol w:w="1105"/>
        <w:gridCol w:w="1106"/>
        <w:gridCol w:w="1105"/>
        <w:gridCol w:w="1106"/>
        <w:gridCol w:w="1106"/>
      </w:tblGrid>
      <w:tr w14:paraId="4FE22C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" w:type="dxa"/>
            <w:shd w:val="clear" w:color="auto" w:fill="D8D8D8" w:themeFill="background1" w:themeFillShade="D9"/>
          </w:tcPr>
          <w:p w14:paraId="363BE7E2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Q</w:t>
            </w:r>
            <w:r>
              <w:rPr>
                <w:b/>
                <w:szCs w:val="20"/>
              </w:rPr>
              <w:t>A</w:t>
            </w:r>
          </w:p>
        </w:tc>
        <w:tc>
          <w:tcPr>
            <w:tcW w:w="3172" w:type="dxa"/>
            <w:vMerge w:val="restart"/>
            <w:tcBorders>
              <w:top w:val="nil"/>
            </w:tcBorders>
          </w:tcPr>
          <w:p w14:paraId="26949B3F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  <w:shd w:val="clear" w:color="auto" w:fill="D8D8D8" w:themeFill="background1" w:themeFillShade="D9"/>
          </w:tcPr>
          <w:p w14:paraId="41D48341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담당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 w14:paraId="750B4D11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팀장</w:t>
            </w:r>
          </w:p>
        </w:tc>
        <w:tc>
          <w:tcPr>
            <w:tcW w:w="1105" w:type="dxa"/>
            <w:shd w:val="clear" w:color="auto" w:fill="D8D8D8" w:themeFill="background1" w:themeFillShade="D9"/>
          </w:tcPr>
          <w:p w14:paraId="1A820511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부서장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 w14:paraId="6A56BF64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센터장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 w14:paraId="2CEA8E8F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대표이사</w:t>
            </w:r>
          </w:p>
        </w:tc>
      </w:tr>
      <w:tr w14:paraId="61A91A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1076" w:type="dxa"/>
          </w:tcPr>
          <w:p w14:paraId="61A3E4D4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3172" w:type="dxa"/>
            <w:vMerge w:val="continue"/>
            <w:tcBorders>
              <w:bottom w:val="nil"/>
            </w:tcBorders>
          </w:tcPr>
          <w:p w14:paraId="464D9F8C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 w14:paraId="2827A2E8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 w14:paraId="3CEA5DB4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 w14:paraId="6914137B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 w14:paraId="77562F96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 w14:paraId="3A3A6D67">
            <w:pPr>
              <w:spacing w:after="0" w:line="240" w:lineRule="auto"/>
              <w:rPr>
                <w:szCs w:val="20"/>
              </w:rPr>
            </w:pPr>
          </w:p>
        </w:tc>
      </w:tr>
    </w:tbl>
    <w:p w14:paraId="0F44BAED">
      <w:pPr>
        <w:rPr>
          <w:sz w:val="18"/>
        </w:rPr>
      </w:pPr>
    </w:p>
    <w:p w14:paraId="1CAC1273">
      <w:pPr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프로그램 적용의뢰서</w:t>
      </w: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3482"/>
        <w:gridCol w:w="4868"/>
      </w:tblGrid>
      <w:tr w14:paraId="428482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8" w:type="dxa"/>
            <w:gridSpan w:val="2"/>
          </w:tcPr>
          <w:p w14:paraId="50C48EE4">
            <w:pPr>
              <w:spacing w:after="0" w:line="240" w:lineRule="auto"/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결재요청</w:t>
            </w:r>
            <w:r>
              <w:rPr>
                <w:szCs w:val="20"/>
              </w:rPr>
              <w:t>: 202</w:t>
            </w:r>
            <w:r>
              <w:rPr>
                <w:rFonts w:hint="eastAsia"/>
                <w:szCs w:val="20"/>
                <w:lang w:val="en-US" w:eastAsia="ko-KR"/>
              </w:rPr>
              <w:t>4</w:t>
            </w:r>
            <w:r>
              <w:rPr>
                <w:rFonts w:hint="eastAsia"/>
                <w:szCs w:val="20"/>
              </w:rPr>
              <w:t xml:space="preserve">년 </w:t>
            </w:r>
            <w:r>
              <w:rPr>
                <w:rFonts w:hint="eastAsia"/>
                <w:szCs w:val="20"/>
                <w:lang w:val="en-US" w:eastAsia="ko-KR"/>
              </w:rPr>
              <w:t>0</w:t>
            </w:r>
            <w:r>
              <w:rPr>
                <w:rFonts w:hint="default"/>
                <w:szCs w:val="20"/>
                <w:lang w:val="en-US" w:eastAsia="ko-KR"/>
              </w:rPr>
              <w:t>9</w:t>
            </w:r>
            <w:r>
              <w:rPr>
                <w:rFonts w:hint="eastAsia"/>
                <w:szCs w:val="20"/>
              </w:rPr>
              <w:t xml:space="preserve">월 </w:t>
            </w:r>
            <w:r>
              <w:rPr>
                <w:rFonts w:hint="default"/>
                <w:szCs w:val="20"/>
                <w:lang w:val="en-US"/>
              </w:rPr>
              <w:t>0</w:t>
            </w:r>
            <w:r>
              <w:rPr>
                <w:rFonts w:hint="eastAsia"/>
                <w:szCs w:val="20"/>
                <w:lang w:val="en-US" w:eastAsia="ko-KR"/>
              </w:rPr>
              <w:t>5</w:t>
            </w:r>
            <w:r>
              <w:rPr>
                <w:rFonts w:hint="eastAsia"/>
                <w:szCs w:val="20"/>
              </w:rPr>
              <w:t>일</w:t>
            </w:r>
          </w:p>
        </w:tc>
        <w:tc>
          <w:tcPr>
            <w:tcW w:w="4868" w:type="dxa"/>
          </w:tcPr>
          <w:p w14:paraId="61A66637">
            <w:pPr>
              <w:spacing w:after="0" w:line="240" w:lineRule="auto"/>
              <w:jc w:val="right"/>
              <w:rPr>
                <w:szCs w:val="20"/>
              </w:rPr>
            </w:pPr>
            <w:r>
              <w:rPr>
                <w:rFonts w:hint="eastAsia"/>
                <w:szCs w:val="20"/>
              </w:rPr>
              <w:t>담당자</w:t>
            </w:r>
            <w:r>
              <w:rPr>
                <w:szCs w:val="20"/>
              </w:rPr>
              <w:t xml:space="preserve">: </w:t>
            </w:r>
            <w:r>
              <w:rPr>
                <w:rFonts w:hint="eastAsia"/>
                <w:szCs w:val="20"/>
                <w:lang w:bidi="km-KH"/>
              </w:rPr>
              <w:t>완타</w:t>
            </w:r>
          </w:p>
        </w:tc>
      </w:tr>
      <w:tr w14:paraId="5E9909E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67A355DC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업무구분</w:t>
            </w:r>
          </w:p>
        </w:tc>
        <w:tc>
          <w:tcPr>
            <w:tcW w:w="8350" w:type="dxa"/>
            <w:gridSpan w:val="2"/>
            <w:vAlign w:val="center"/>
          </w:tcPr>
          <w:p w14:paraId="5137E2A2">
            <w:pPr>
              <w:spacing w:after="0" w:line="240" w:lineRule="auto"/>
              <w:rPr>
                <w:szCs w:val="20"/>
              </w:rPr>
            </w:pPr>
            <w:r>
              <w:rPr>
                <w:rFonts w:hint="eastAsia" w:asciiTheme="minorEastAsia" w:hAnsiTheme="minorEastAsia"/>
                <w:szCs w:val="20"/>
              </w:rPr>
              <w:t xml:space="preserve">■ </w:t>
            </w:r>
            <w:r>
              <w:rPr>
                <w:rFonts w:hint="eastAsia"/>
                <w:szCs w:val="20"/>
              </w:rPr>
              <w:t xml:space="preserve">신규  </w:t>
            </w:r>
            <w:r>
              <w:rPr>
                <w:rFonts w:hint="eastAsia" w:asciiTheme="minorEastAsia" w:hAnsiTheme="minorEastAsia"/>
                <w:szCs w:val="20"/>
              </w:rPr>
              <w:sym w:font="Wingdings 2" w:char="00A3"/>
            </w:r>
            <w:r>
              <w:rPr>
                <w:rFonts w:hint="eastAsia" w:asciiTheme="minorEastAsia" w:hAnsiTheme="minorEastAsia"/>
                <w:szCs w:val="20"/>
                <w:lang w:val="en-US" w:eastAsia="ko-KR"/>
              </w:rPr>
              <w:t xml:space="preserve"> </w:t>
            </w:r>
            <w:r>
              <w:rPr>
                <w:rFonts w:hint="eastAsia" w:eastAsiaTheme="minorHAnsi"/>
                <w:szCs w:val="20"/>
              </w:rPr>
              <w:t xml:space="preserve">수정  </w:t>
            </w:r>
            <w:r>
              <w:rPr>
                <w:rFonts w:hint="eastAsia" w:asciiTheme="minorEastAsia" w:hAnsiTheme="minorEastAsia"/>
                <w:szCs w:val="20"/>
              </w:rPr>
              <w:sym w:font="Wingdings 2" w:char="00A3"/>
            </w:r>
            <w:r>
              <w:rPr>
                <w:rFonts w:hint="eastAsia" w:asciiTheme="minorEastAsia" w:hAnsiTheme="minorEastAsia"/>
                <w:szCs w:val="20"/>
              </w:rPr>
              <w:t xml:space="preserve"> 추가  □ 삭제 </w:t>
            </w:r>
            <w:r>
              <w:rPr>
                <w:rFonts w:asciiTheme="minorEastAsia" w:hAnsiTheme="minorEastAsia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>□ 기타</w:t>
            </w:r>
          </w:p>
        </w:tc>
      </w:tr>
      <w:tr w14:paraId="469E3D5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3CC0B9F9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접수내용</w:t>
            </w:r>
          </w:p>
        </w:tc>
        <w:tc>
          <w:tcPr>
            <w:tcW w:w="8350" w:type="dxa"/>
            <w:gridSpan w:val="2"/>
            <w:vAlign w:val="center"/>
          </w:tcPr>
          <w:p w14:paraId="55FD08FD">
            <w:pPr>
              <w:spacing w:after="0" w:line="240" w:lineRule="auto"/>
              <w:rPr>
                <w:rFonts w:hint="default" w:asciiTheme="minorEastAsia" w:hAnsiTheme="minorEastAsia" w:eastAsiaTheme="minorEastAsia"/>
                <w:iCs/>
                <w:szCs w:val="20"/>
                <w:lang w:val="en-US" w:eastAsia="ko-KR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[베트남] Personal Bank 계좌목록/잔액/거래내역 신규 개발 2 (</w:t>
            </w:r>
            <w:r>
              <w:rPr>
                <w:rFonts w:hint="eastAsia" w:asciiTheme="minorEastAsia" w:hAnsiTheme="minorEastAsia"/>
                <w:iCs/>
                <w:szCs w:val="20"/>
                <w:lang w:val="en-US" w:eastAsia="ko-KR"/>
              </w:rPr>
              <w:t>HD</w:t>
            </w:r>
            <w:r>
              <w:rPr>
                <w:rFonts w:hint="default" w:asciiTheme="minorEastAsia" w:hAnsiTheme="minorEastAsia"/>
                <w:iCs/>
                <w:szCs w:val="20"/>
              </w:rPr>
              <w:t>)</w:t>
            </w:r>
          </w:p>
        </w:tc>
      </w:tr>
      <w:tr w14:paraId="48A8737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3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4C52440C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적용파일</w:t>
            </w:r>
          </w:p>
        </w:tc>
        <w:tc>
          <w:tcPr>
            <w:tcW w:w="8350" w:type="dxa"/>
            <w:gridSpan w:val="2"/>
            <w:vAlign w:val="center"/>
          </w:tcPr>
          <w:p w14:paraId="1829F659">
            <w:pPr>
              <w:spacing w:after="0" w:line="240" w:lineRule="auto"/>
              <w:rPr>
                <w:rFonts w:hint="default" w:eastAsiaTheme="minorEastAsia"/>
                <w:lang w:val="en-US" w:eastAsia="ko-KR"/>
              </w:rPr>
            </w:pPr>
            <w:r>
              <w:rPr>
                <w:rFonts w:hint="eastAsia"/>
                <w:lang w:eastAsia="ko-KR"/>
              </w:rPr>
              <w:t>베트남</w:t>
            </w:r>
            <w:r>
              <w:rPr>
                <w:rFonts w:hint="default"/>
                <w:lang w:val="en-US" w:eastAsia="ko-KR"/>
              </w:rPr>
              <w:t xml:space="preserve"> </w:t>
            </w:r>
            <w:r>
              <w:rPr>
                <w:rFonts w:hint="eastAsia"/>
                <w:lang w:val="en-US" w:eastAsia="ko-KR"/>
              </w:rPr>
              <w:t>HD</w:t>
            </w:r>
            <w:r>
              <w:rPr>
                <w:rFonts w:hint="default"/>
              </w:rPr>
              <w:t>은행</w:t>
            </w:r>
            <w:r>
              <w:t xml:space="preserve"> </w:t>
            </w:r>
            <w:r>
              <w:rPr>
                <w:rFonts w:hint="eastAsia"/>
                <w:lang w:eastAsia="ko-KR"/>
              </w:rPr>
              <w:t>개인뱅킹</w:t>
            </w:r>
          </w:p>
          <w:p w14:paraId="6A2F656A">
            <w:pPr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- BANK_</w:t>
            </w:r>
            <w:r>
              <w:rPr>
                <w:rFonts w:hint="eastAsia"/>
                <w:lang w:val="en-US" w:eastAsia="ko-KR"/>
              </w:rPr>
              <w:t>HD</w:t>
            </w:r>
            <w:r>
              <w:rPr>
                <w:rFonts w:hint="default"/>
              </w:rPr>
              <w:t>.js (v1.0.0.1</w:t>
            </w:r>
            <w:r>
              <w:rPr>
                <w:rFonts w:hint="eastAsia"/>
                <w:lang w:val="en-US" w:eastAsia="ko-KR"/>
              </w:rPr>
              <w:t>2</w:t>
            </w:r>
            <w:r>
              <w:rPr>
                <w:rFonts w:hint="default"/>
              </w:rPr>
              <w:t>)</w:t>
            </w:r>
          </w:p>
          <w:p w14:paraId="225A635C"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</w:rPr>
              <w:t>- VNM_BANK_</w:t>
            </w:r>
            <w:r>
              <w:rPr>
                <w:rFonts w:hint="eastAsia"/>
                <w:lang w:val="en-US" w:eastAsia="ko-KR"/>
              </w:rPr>
              <w:t>HD</w:t>
            </w:r>
            <w:r>
              <w:rPr>
                <w:rFonts w:hint="default"/>
              </w:rPr>
              <w:t>.ibx (v1.0.0.1</w:t>
            </w:r>
            <w:r>
              <w:rPr>
                <w:rFonts w:hint="eastAsia"/>
                <w:lang w:val="en-US" w:eastAsia="ko-KR"/>
              </w:rPr>
              <w:t>2</w:t>
            </w:r>
            <w:r>
              <w:rPr>
                <w:rFonts w:hint="default"/>
              </w:rPr>
              <w:t>)</w:t>
            </w:r>
          </w:p>
        </w:tc>
      </w:tr>
      <w:tr w14:paraId="2E78AAC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5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788E36CE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오류원인</w:t>
            </w:r>
          </w:p>
        </w:tc>
        <w:tc>
          <w:tcPr>
            <w:tcW w:w="8350" w:type="dxa"/>
            <w:gridSpan w:val="2"/>
            <w:vAlign w:val="center"/>
          </w:tcPr>
          <w:p w14:paraId="3F274105">
            <w:pPr>
              <w:spacing w:after="0" w:line="240" w:lineRule="auto"/>
              <w:rPr>
                <w:rFonts w:hint="default" w:ascii="Arial" w:hAnsi="Arial" w:eastAsia="맑은 고딕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ko-KR"/>
              </w:rPr>
            </w:pPr>
          </w:p>
        </w:tc>
      </w:tr>
      <w:tr w14:paraId="558CC7E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24977BD6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적용사항</w:t>
            </w:r>
          </w:p>
        </w:tc>
        <w:tc>
          <w:tcPr>
            <w:tcW w:w="8350" w:type="dxa"/>
            <w:gridSpan w:val="2"/>
            <w:vAlign w:val="center"/>
          </w:tcPr>
          <w:p w14:paraId="26460CF6">
            <w:pPr>
              <w:spacing w:after="0" w:line="240" w:lineRule="auto"/>
              <w:ind w:firstLine="200" w:firstLineChars="100"/>
              <w:rPr>
                <w:rFonts w:hint="eastAsia"/>
              </w:rPr>
            </w:pPr>
            <w:r>
              <w:rPr>
                <w:rFonts w:hint="eastAsia"/>
              </w:rPr>
              <w:t xml:space="preserve">PERSONAL </w:t>
            </w:r>
          </w:p>
          <w:p w14:paraId="2B8C4C94">
            <w:pPr>
              <w:spacing w:after="0" w:line="240" w:lineRule="auto"/>
              <w:rPr>
                <w:rFonts w:hint="eastAsia"/>
              </w:rPr>
            </w:pPr>
            <w:r>
              <w:rPr>
                <w:rFonts w:hint="eastAsia"/>
              </w:rPr>
              <w:t>&lt;LOGIN, ACCT_LIST, BALANCE, TRANSACTION, LOGOUT&gt;</w:t>
            </w:r>
          </w:p>
          <w:p w14:paraId="350DE60D">
            <w:pPr>
              <w:spacing w:after="0" w:line="240" w:lineRule="auto"/>
              <w:rPr>
                <w:rFonts w:hint="eastAsia"/>
              </w:rPr>
            </w:pPr>
            <w:r>
              <w:rPr>
                <w:rFonts w:hint="eastAsia"/>
              </w:rPr>
              <w:t>- 신규 개발</w:t>
            </w:r>
          </w:p>
          <w:p w14:paraId="623BDDE0">
            <w:pPr>
              <w:spacing w:after="0" w:line="240" w:lineRule="auto"/>
              <w:rPr>
                <w:rFonts w:hint="eastAsia"/>
              </w:rPr>
            </w:pPr>
          </w:p>
          <w:p w14:paraId="18AF699F">
            <w:pPr>
              <w:spacing w:after="0" w:line="240" w:lineRule="auto"/>
              <w:ind w:firstLine="200" w:firstLineChars="100"/>
              <w:rPr>
                <w:rFonts w:hint="eastAsia"/>
              </w:rPr>
            </w:pPr>
            <w:r>
              <w:rPr>
                <w:rFonts w:hint="eastAsia"/>
              </w:rPr>
              <w:t xml:space="preserve">CORPORATE </w:t>
            </w:r>
          </w:p>
          <w:p w14:paraId="2F47352E">
            <w:pPr>
              <w:spacing w:after="0" w:line="240" w:lineRule="auto"/>
              <w:rPr>
                <w:rFonts w:hint="eastAsia"/>
              </w:rPr>
            </w:pPr>
            <w:r>
              <w:rPr>
                <w:rFonts w:hint="eastAsia"/>
              </w:rPr>
              <w:t xml:space="preserve">- </w:t>
            </w:r>
            <w:r>
              <w:rPr>
                <w:rFonts w:hint="eastAsia"/>
                <w:lang w:val="en-US" w:eastAsia="ko-KR"/>
              </w:rPr>
              <w:t>&lt;</w:t>
            </w:r>
            <w:r>
              <w:rPr>
                <w:rFonts w:hint="eastAsia"/>
              </w:rPr>
              <w:t>LOGIN</w:t>
            </w:r>
            <w:r>
              <w:rPr>
                <w:rFonts w:hint="eastAsia"/>
                <w:lang w:val="en-US" w:eastAsia="ko-KR"/>
              </w:rPr>
              <w:t>&gt;</w:t>
            </w:r>
            <w:r>
              <w:rPr>
                <w:rFonts w:hint="eastAsia"/>
              </w:rPr>
              <w:t>: 개인 및 기업 쿼리 수정</w:t>
            </w:r>
          </w:p>
          <w:p w14:paraId="67AE6712">
            <w:pPr>
              <w:spacing w:after="0" w:line="240" w:lineRule="auto"/>
              <w:rPr>
                <w:rFonts w:hint="eastAsia"/>
              </w:rPr>
            </w:pPr>
            <w:r>
              <w:rPr>
                <w:rFonts w:hint="eastAsia"/>
              </w:rPr>
              <w:t xml:space="preserve">- </w:t>
            </w:r>
            <w:r>
              <w:rPr>
                <w:rFonts w:hint="eastAsia"/>
                <w:lang w:val="en-US" w:eastAsia="ko-KR"/>
              </w:rPr>
              <w:t>&lt;</w:t>
            </w:r>
            <w:r>
              <w:rPr>
                <w:rFonts w:hint="eastAsia"/>
              </w:rPr>
              <w:t>TRANSACTION</w:t>
            </w:r>
            <w:r>
              <w:rPr>
                <w:rFonts w:hint="eastAsia"/>
                <w:lang w:val="en-US" w:eastAsia="ko-KR"/>
              </w:rPr>
              <w:t>&gt;</w:t>
            </w:r>
            <w:r>
              <w:rPr>
                <w:rFonts w:hint="eastAsia"/>
              </w:rPr>
              <w:t>: remarks결과를 영어에서 베트남어로 수정</w:t>
            </w:r>
          </w:p>
          <w:p w14:paraId="1AC774FA">
            <w:pPr>
              <w:spacing w:after="0" w:line="240" w:lineRule="auto"/>
              <w:rPr>
                <w:rFonts w:hint="default"/>
                <w:szCs w:val="20"/>
                <w:lang w:val="en-US" w:eastAsia="ko-KR"/>
              </w:rPr>
            </w:pPr>
            <w:r>
              <w:rPr>
                <w:rFonts w:hint="eastAsia"/>
              </w:rPr>
              <w:t xml:space="preserve">- </w:t>
            </w:r>
            <w:r>
              <w:rPr>
                <w:rFonts w:hint="eastAsia"/>
                <w:lang w:val="en-US" w:eastAsia="ko-KR"/>
              </w:rPr>
              <w:t>&lt;</w:t>
            </w:r>
            <w:r>
              <w:rPr>
                <w:rFonts w:hint="eastAsia"/>
              </w:rPr>
              <w:t>LOGOUT</w:t>
            </w:r>
            <w:r>
              <w:rPr>
                <w:rFonts w:hint="eastAsia"/>
                <w:lang w:val="en-US" w:eastAsia="ko-KR"/>
              </w:rPr>
              <w:t>&gt;</w:t>
            </w:r>
            <w:r>
              <w:rPr>
                <w:rFonts w:hint="eastAsia"/>
              </w:rPr>
              <w:t>: LOGOUT 호출시 세션종료 발생시 정상 오류코드로 변경</w:t>
            </w:r>
          </w:p>
        </w:tc>
      </w:tr>
      <w:tr w14:paraId="69761DF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6B82BB5C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참고사항</w:t>
            </w:r>
          </w:p>
        </w:tc>
        <w:tc>
          <w:tcPr>
            <w:tcW w:w="8350" w:type="dxa"/>
            <w:gridSpan w:val="2"/>
            <w:vAlign w:val="center"/>
          </w:tcPr>
          <w:p w14:paraId="089D1FBE">
            <w:pPr>
              <w:spacing w:after="0" w:line="240" w:lineRule="auto"/>
              <w:rPr>
                <w:iCs/>
                <w:szCs w:val="20"/>
              </w:rPr>
            </w:pPr>
          </w:p>
        </w:tc>
      </w:tr>
    </w:tbl>
    <w:p w14:paraId="54C496BF">
      <w:pPr>
        <w:jc w:val="left"/>
        <w:rPr>
          <w:szCs w:val="20"/>
        </w:rPr>
      </w:pPr>
      <w:r>
        <w:rPr>
          <w:rFonts w:hint="eastAsia"/>
          <w:szCs w:val="20"/>
        </w:rPr>
        <w:t>* 테스트 결과표를 첨부합니다.</w:t>
      </w:r>
    </w:p>
    <w:p w14:paraId="6F285A9F">
      <w:pPr>
        <w:jc w:val="left"/>
        <w:rPr>
          <w:szCs w:val="20"/>
        </w:rPr>
      </w:pPr>
    </w:p>
    <w:p w14:paraId="1FA7D8AD">
      <w:pPr>
        <w:jc w:val="left"/>
        <w:rPr>
          <w:szCs w:val="20"/>
        </w:rPr>
      </w:pPr>
    </w:p>
    <w:p w14:paraId="02F889B1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>은행 로그인 - LOGIN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7"/>
        <w:gridCol w:w="6208"/>
        <w:gridCol w:w="851"/>
      </w:tblGrid>
      <w:tr w14:paraId="0DB3CC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1070885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3C3F2AF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5C24F62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 w14:paraId="4116AD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86C6FC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F658D4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br w:type="textWrapping"/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26F0B19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  <w:lang w:bidi="km-KH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058CF5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282A7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5EFD4B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FE9AF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6A454BD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8F40DA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BC86B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8BFF10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AF6742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loginID</w:t>
            </w:r>
          </w:p>
          <w:p w14:paraId="155C819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5F6F423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3925D3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36DDBD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86DF7E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15FFD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22CA28E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C371DD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2F9D1F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C8FB60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767C8C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5A03090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8841D2B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 w14:paraId="3F5AC1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748BFA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88DB80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</w:t>
            </w:r>
          </w:p>
          <w:p w14:paraId="60DF82B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(로그인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52D8D33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C8BD36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09818E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171C3D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2DA863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391702B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A465C6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49012B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EC6B66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351E7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6B1CA50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63460B7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06FA4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AFC651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AA3E70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loginPWD1</w:t>
            </w:r>
          </w:p>
          <w:p w14:paraId="593FA24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5C258F4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634009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A2A5B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86AAF2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38584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1E5A74B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추가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BD86AA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FCF1B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654DF0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5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D54950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corporateID</w:t>
            </w:r>
          </w:p>
          <w:p w14:paraId="2249DE1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법인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194D5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87300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DCA38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8B6B0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E8839A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014B0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법인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6904D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67404D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5D38A6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081B9D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companyID</w:t>
            </w:r>
          </w:p>
          <w:p w14:paraId="03D2FD2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회사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2B02B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9A52C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5CD41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43972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22C6B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E0887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회사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D9FA2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337B1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BD763B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7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EB4CDE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PIN</w:t>
            </w:r>
          </w:p>
          <w:p w14:paraId="4E08333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식별번호)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00BF7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98AAA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A1068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6D82B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D125A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267DF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PIN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BE96A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0564E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66AFFF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8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69C93E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institutionCode</w:t>
            </w:r>
          </w:p>
          <w:p w14:paraId="1982124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기관코드)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0D1A7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D2D1D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7FFD7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56FD3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4FE5F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6F08C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기관코드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E09ED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DEA13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33C92B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9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E5D1A7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branchCode</w:t>
            </w:r>
          </w:p>
          <w:p w14:paraId="3B59A95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지점코드)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6E3FE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05E59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AEAD7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808DF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338BA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BA017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지점코드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E1391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BA3F7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C56550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10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7E83AF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</w:p>
          <w:p w14:paraId="7239D9A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41A40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8C43F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6960B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9A1D4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C5E16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0FC1B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913A3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67EF5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E16BF7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11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04581B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Certificate </w:t>
            </w:r>
          </w:p>
          <w:p w14:paraId="6D1F011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 객체)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2A3AF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5C8B7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525A71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807B2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D86ED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8E1F6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객체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4C3D5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49554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687DD5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12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74B3D2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certName </w:t>
            </w:r>
          </w:p>
          <w:p w14:paraId="23C913C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인증서명)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C1D14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73B55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688988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BD2E9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29303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17547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인증서명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9FE6C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5790E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EA628A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13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C1F160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certPWD </w:t>
            </w:r>
          </w:p>
          <w:p w14:paraId="20BE0F6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6E96F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C9AB2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554AC2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06DEA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EB10C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0CE98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B4B24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428DF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080D84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A2C507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acctNum </w:t>
            </w:r>
          </w:p>
          <w:p w14:paraId="3033207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A33DA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C74CB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F1D66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EB16D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3F7F4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A0021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계좌번호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1ECE3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E5747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A1A43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15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D42BEF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[스크린 :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개인]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조회구분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67BBE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812F6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D4E29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D8D8E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8C7EC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F53D1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조회구분 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458E7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8D7E0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E2D385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EA6A30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인증서/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USB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관련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3DB0D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 장착 또는 미 설치 오류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A46C7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D3B9D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DCC0A2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8AB96F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84EC9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인증서 제출 취소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69F38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BCAC2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5901D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E4C44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F668F5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인증서 비밀번호 오류 처리 여부</w:t>
            </w:r>
          </w:p>
          <w:p w14:paraId="0FCC02F8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(잘못된 비밀번호가 제출이 가능한 경우)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A39AC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9C1C4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5406C5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17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062BB7">
            <w:pPr>
              <w:spacing w:after="0" w:line="240" w:lineRule="auto"/>
              <w:ind w:firstLine="160" w:firstLineChars="100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추가인증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21F6A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질의에 대한 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4AF91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849D0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28213E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727F4F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0015D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1F91E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E3C31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0B96EB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EBCB2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3CF91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61087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A30B9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ED7B34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25EB68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43DE5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OTP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36898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78115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56AD81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4CE92D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B20F1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A6B14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F0787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3C43B9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B295C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42D65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89F50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6D6C27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B97C6D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F5F647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23B20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보안카드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15A23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CDE63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6ADBA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5E9719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EF658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보안카드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77280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263E0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1FCC4A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457C24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9374C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보안카드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입력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CFF95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F3F43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3064E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330392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692DC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이미지 데이터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7D47D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5CCF3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59B032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07186D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6CDD6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32E5A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6BC17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71C3D5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B0EA1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90489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F5B0F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254DD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7EE06D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8C39B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C9DAF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54D43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61E60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901C5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2B4B02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01267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2375B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A4E07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9C02E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6597C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38DD1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입력 시 재입력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8058E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51ECB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1BF23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18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5DCCB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지정PC 미등록 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F8C8B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93B2B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2C581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19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5C5EE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서비스 시간 외 조회 시도 오류 처리 여부</w:t>
            </w:r>
            <w:r>
              <w:rPr>
                <w:iCs/>
                <w:szCs w:val="20"/>
              </w:rPr>
              <w:t xml:space="preserve"> 수정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6040B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62D6FE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5FEEC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20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904C8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2F90A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 w14:paraId="0C30667B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 xml:space="preserve"> 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은행 로그아웃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Style w:val="9"/>
          <w:rFonts w:ascii="맑은 고딕" w:hAnsi="맑은 고딕" w:eastAsia="맑은 고딕" w:cs="Times New Roman"/>
          <w:b/>
          <w:szCs w:val="20"/>
        </w:rPr>
        <w:t>LOGOUT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8817"/>
        <w:gridCol w:w="539"/>
      </w:tblGrid>
      <w:tr w14:paraId="588208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718FFED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4CFD2AE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0127118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 w14:paraId="2138A1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A9D78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E3CB5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 xml:space="preserve">정상 확인 여부 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53662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3EFD19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1D4FE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7FB978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로그아웃 정상 문구 체크 유무 소스 확인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60F84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 w14:paraId="3A4FA4E4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은행 목록조회 </w:t>
      </w:r>
      <w:r>
        <w:rPr>
          <w:rStyle w:val="9"/>
          <w:rFonts w:ascii="맑은 고딕" w:hAnsi="맑은 고딕" w:eastAsia="맑은 고딕" w:cs="Times New Roman"/>
          <w:b/>
          <w:szCs w:val="20"/>
        </w:rPr>
        <w:t>– ACCT_LIST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155"/>
        <w:gridCol w:w="6662"/>
        <w:gridCol w:w="539"/>
      </w:tblGrid>
      <w:tr w14:paraId="68178B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shd w:val="clear" w:color="auto" w:fill="D9D9D9"/>
            <w:vAlign w:val="center"/>
          </w:tcPr>
          <w:p w14:paraId="6A7F0E4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817" w:type="dxa"/>
            <w:gridSpan w:val="2"/>
            <w:shd w:val="clear" w:color="auto" w:fill="D9D9D9"/>
            <w:vAlign w:val="center"/>
          </w:tcPr>
          <w:p w14:paraId="1EF0759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539" w:type="dxa"/>
            <w:shd w:val="clear" w:color="auto" w:fill="D9D9D9"/>
            <w:vAlign w:val="center"/>
          </w:tcPr>
          <w:p w14:paraId="51D9DD0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 w14:paraId="2C337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 w14:paraId="2F23450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155" w:type="dxa"/>
            <w:vMerge w:val="restart"/>
            <w:vAlign w:val="center"/>
          </w:tcPr>
          <w:p w14:paraId="5C80B77D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결과 처리 검증</w:t>
            </w:r>
          </w:p>
        </w:tc>
        <w:tc>
          <w:tcPr>
            <w:tcW w:w="6662" w:type="dxa"/>
            <w:vAlign w:val="center"/>
          </w:tcPr>
          <w:p w14:paraId="3A04FC2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vAlign w:val="center"/>
          </w:tcPr>
          <w:p w14:paraId="4CB23B4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34091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 w14:paraId="61148D3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 w14:paraId="7DEC2FDC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662" w:type="dxa"/>
            <w:vAlign w:val="center"/>
          </w:tcPr>
          <w:p w14:paraId="52BC312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 로직 처리 여부</w:t>
            </w:r>
          </w:p>
        </w:tc>
        <w:tc>
          <w:tcPr>
            <w:tcW w:w="539" w:type="dxa"/>
            <w:vAlign w:val="center"/>
          </w:tcPr>
          <w:p w14:paraId="65E0281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9BB1A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 w14:paraId="441C68E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 w14:paraId="5F4607B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662" w:type="dxa"/>
            <w:vAlign w:val="center"/>
          </w:tcPr>
          <w:p w14:paraId="25EABC8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내역이 중복 처리되는지 확인 여부</w:t>
            </w:r>
          </w:p>
        </w:tc>
        <w:tc>
          <w:tcPr>
            <w:tcW w:w="539" w:type="dxa"/>
            <w:vAlign w:val="center"/>
          </w:tcPr>
          <w:p w14:paraId="594297E9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 w14:paraId="5AC2B0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 w14:paraId="0674EB8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155" w:type="dxa"/>
            <w:vMerge w:val="restart"/>
            <w:vAlign w:val="center"/>
          </w:tcPr>
          <w:p w14:paraId="6E66748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 w14:paraId="65C62B5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(웹 사이트와 결과 비교)</w:t>
            </w:r>
          </w:p>
        </w:tc>
        <w:tc>
          <w:tcPr>
            <w:tcW w:w="6662" w:type="dxa"/>
            <w:vAlign w:val="center"/>
          </w:tcPr>
          <w:p w14:paraId="6F60ED1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금액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콤마(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,)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539" w:type="dxa"/>
            <w:vAlign w:val="center"/>
          </w:tcPr>
          <w:p w14:paraId="1317EC3E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7D104E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 w14:paraId="0DC12D2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 w14:paraId="7A9FA81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662" w:type="dxa"/>
            <w:vAlign w:val="center"/>
          </w:tcPr>
          <w:p w14:paraId="5AC55D8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계좌번호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‘-‘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539" w:type="dxa"/>
            <w:vAlign w:val="center"/>
          </w:tcPr>
          <w:p w14:paraId="00BA1B7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BD2D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 w14:paraId="3B5AC8A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 w14:paraId="1A5CE03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662" w:type="dxa"/>
            <w:vAlign w:val="center"/>
          </w:tcPr>
          <w:p w14:paraId="5E8BF46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539" w:type="dxa"/>
            <w:vAlign w:val="center"/>
          </w:tcPr>
          <w:p w14:paraId="7A78C01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 w14:paraId="2CA4D551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은행 잔액조회 </w:t>
      </w:r>
      <w:r>
        <w:rPr>
          <w:rStyle w:val="9"/>
          <w:rFonts w:ascii="맑은 고딕" w:hAnsi="맑은 고딕" w:eastAsia="맑은 고딕" w:cs="Times New Roman"/>
          <w:b/>
          <w:szCs w:val="20"/>
        </w:rPr>
        <w:t>– BALANCE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3"/>
        <w:gridCol w:w="6212"/>
        <w:gridCol w:w="851"/>
      </w:tblGrid>
      <w:tr w14:paraId="7C0640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72229AA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0D30B9F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5665004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 w14:paraId="393692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B90773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44D958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acctNum 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계좌번호)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A09E99">
            <w:pPr>
              <w:spacing w:after="0" w:line="240" w:lineRule="auto"/>
              <w:rPr>
                <w:rFonts w:ascii="맑은 고딕" w:hAnsi="맑은 고딕" w:eastAsia="맑은 고딕"/>
                <w:i/>
                <w:sz w:val="16"/>
                <w:szCs w:val="16"/>
                <w:u w:val="single"/>
              </w:rPr>
            </w:pPr>
            <w:r>
              <w:rPr>
                <w:rFonts w:hint="eastAsia" w:ascii="맑은 고딕" w:hAnsi="맑은 고딕" w:eastAsia="맑은 고딕"/>
                <w:b/>
                <w:sz w:val="16"/>
                <w:szCs w:val="16"/>
              </w:rPr>
              <w:t>[스크린 : 법인]</w:t>
            </w:r>
            <w:r>
              <w:rPr>
                <w:rFonts w:ascii="맑은 고딕" w:hAnsi="맑은 고딕" w:eastAsia="맑은 고딕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/>
                <w:sz w:val="16"/>
                <w:szCs w:val="16"/>
              </w:rPr>
              <w:t>미입력 시 목록조회 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E8C53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9CE59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E9663E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5E250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11ABD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3CDEE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393DF3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0BF32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FE303A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CD102B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계좌번호 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45F6A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79F4D0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5ACE59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ED357E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currency 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통화)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58238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606F8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6A32FF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2BF72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F6E07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66118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DAD72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34927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FB4391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442518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inquirePWD 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조회비밀번호)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69E83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5659B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50359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4705F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3AE88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1D3B7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36915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6CA3DB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B47E52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F093AC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acctType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계좌종류)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0A5F6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69970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F6064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51655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D09EB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85CF3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46879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58B27F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50B16C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5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EC48CA0">
            <w:pPr>
              <w:spacing w:after="0" w:line="240" w:lineRule="auto"/>
              <w:rPr>
                <w:rFonts w:ascii="맑은 고딕" w:hAnsi="맑은 고딕" w:eastAsia="맑은 고딕"/>
                <w:i/>
                <w:sz w:val="16"/>
                <w:szCs w:val="16"/>
                <w:u w:val="single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3E5850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5ECB35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4035E8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6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5C6EFD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 w14:paraId="2C5F9DE2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ascii="맑은 고딕" w:hAnsi="맑은 고딕" w:eastAsia="맑은 고딕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/>
                <w:sz w:val="16"/>
                <w:szCs w:val="16"/>
              </w:rPr>
              <w:t>웹 사이트와 결과 비교)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C2EB5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금액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콤마(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,)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D2F6EA8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40D02A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BDBEE2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01A3A2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5C2B6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계좌번호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‘-‘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B0DCE1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DBFF5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75205C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3FB414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491C1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0CADBF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 w14:paraId="107DAA58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은행 거래내역 </w:t>
      </w:r>
      <w:r>
        <w:rPr>
          <w:rStyle w:val="9"/>
          <w:rFonts w:ascii="맑은 고딕" w:hAnsi="맑은 고딕" w:eastAsia="맑은 고딕" w:cs="Times New Roman"/>
          <w:b/>
          <w:szCs w:val="20"/>
        </w:rPr>
        <w:t>– TRANSACTION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3"/>
        <w:gridCol w:w="6212"/>
        <w:gridCol w:w="851"/>
      </w:tblGrid>
      <w:tr w14:paraId="1C9CA8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28BF638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26CA4F0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688431C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 w14:paraId="61ED37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F8E094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04215C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acctNum</w:t>
            </w:r>
          </w:p>
          <w:p w14:paraId="024FBF4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계좌번호)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4B195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8410E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04C380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527FE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6B306B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87286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계좌번호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C4D2C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7D1ED1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199E6D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5A3622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currency</w:t>
            </w:r>
          </w:p>
          <w:p w14:paraId="140F552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통화)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7308C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5149E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6D2B1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58146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6F80A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9C3DE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통화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81FC5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25BDE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968D94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4CEDEE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inquirePWD</w:t>
            </w:r>
          </w:p>
          <w:p w14:paraId="7017402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조회용 비밀번호)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7B7DD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8859E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C8821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6F8B5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0571A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B0323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조회용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998DF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AE18C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79067B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5C5F7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startDate</w:t>
            </w:r>
          </w:p>
          <w:p w14:paraId="60C22D6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조회시작일)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F23F3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8CA23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74390C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495EE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686F97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9287C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조회시작일(Y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7A4F9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7A2CE0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44F86E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5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D0EA5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endDate</w:t>
            </w:r>
          </w:p>
          <w:p w14:paraId="26BAC0B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조회종료일)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B403F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C64AD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13CD04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9D873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A8915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195C9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7A27E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69FAE7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0ECE51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59614F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5C18E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오늘 날짜 이후의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5C0E3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46BBA3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8E27D6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6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E53B2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조회구분</w:t>
            </w:r>
          </w:p>
          <w:p w14:paraId="39097280">
            <w:pPr>
              <w:spacing w:after="0" w:line="240" w:lineRule="auto"/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 xml:space="preserve">[스크린 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: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법인]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8D9EF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0A15E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0AE1D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DAC03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AB3C59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BAA79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조회구분값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2F2C9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EBEA0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B4D9F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7</w:t>
            </w:r>
          </w:p>
        </w:tc>
        <w:tc>
          <w:tcPr>
            <w:tcW w:w="8505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95BC7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 가능한 기간을 초과한 경우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32976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051B83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8FC4B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8</w:t>
            </w:r>
          </w:p>
        </w:tc>
        <w:tc>
          <w:tcPr>
            <w:tcW w:w="8505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D05A9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 xml:space="preserve">[스크린 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: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과거내역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>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오늘 날짜 조회 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3F22C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0D4FB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9C2FF8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9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A874F9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결과처리 검증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3DFB7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E0BF5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610D6D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76D44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8F346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2E6D4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[스크린 </w:t>
            </w:r>
            <w:r>
              <w:rPr>
                <w:rFonts w:ascii="맑은 고딕" w:hAnsi="맑은 고딕" w:eastAsia="맑은 고딕" w:cs="Times New Roman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: </w:t>
            </w:r>
            <w:r>
              <w:rPr>
                <w:rFonts w:hint="eastAsia" w:ascii="맑은 고딕" w:hAnsi="맑은 고딕" w:eastAsia="맑은 고딕" w:cs="Times New Roman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개인]</w:t>
            </w:r>
            <w:r>
              <w:rPr>
                <w:rFonts w:ascii="맑은 고딕" w:hAnsi="맑은 고딕" w:eastAsia="맑은 고딕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잔액, 거래내역 통합조회 정상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19FEE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5A7C8A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808D6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E74BB5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B332E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 xml:space="preserve">[스크린 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: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과거내역]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45F48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7C6B7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65BF34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AFF906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2CF97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 xml:space="preserve">[스크린 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: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당일내역]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6917C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C4378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9ED791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916ECD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D31E3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데이터가 없는 경우 42110000 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9D26C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08A036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70D4C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21900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65B76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비교하는 로직 처리 여부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ACEE5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F3083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6A86FE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1F89B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FFF10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 중복 처리되는지 확인 여부</w:t>
            </w:r>
          </w:p>
          <w:p w14:paraId="70D014D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(전체 또는 각 페이지의 첫번째/마지막 내역,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마지막 페이지 중복 여부 확인)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A68DA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59B231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7DCB98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A0D53B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FACEB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  <w:lang w:bidi="km-KH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다음페이지 결과처리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5BFEB6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 w14:paraId="543ED7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ADA975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10</w:t>
            </w:r>
          </w:p>
        </w:tc>
        <w:tc>
          <w:tcPr>
            <w:tcW w:w="2293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C8E037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 w14:paraId="6C45E76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/>
                <w:sz w:val="16"/>
                <w:szCs w:val="16"/>
              </w:rPr>
              <w:t>웹 사이트와 결과 비교)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92B28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거래일자 정렬순서(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0: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최신,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1: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과거)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여부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2EFF1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184E74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8FC029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A675D2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DF0F5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B909B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2F7BDA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6742C2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F9ECA8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A430F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시간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‘:’)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66A8BD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D9AFD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89D95D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8CADD07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C018E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금액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콤마(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,)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7A8BB85"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4CBD9A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9C2C85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648DEE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95898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계좌번호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‘-‘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F76CE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B0C5B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000E1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7A668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8B1A0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562E4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 w14:paraId="3B6EB61C"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</w:p>
    <w:p w14:paraId="3E96BDEB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 w14:paraId="34749547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 w14:paraId="2AA695E2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 w14:paraId="20FF379A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 w14:paraId="395A959C">
      <w:pPr>
        <w:spacing w:after="0" w:line="360" w:lineRule="auto"/>
        <w:ind w:left="-426" w:leftChars="-213"/>
        <w:jc w:val="center"/>
        <w:rPr>
          <w:rFonts w:ascii="맑은 고딕" w:hAnsi="맑은 고딕" w:eastAsia="맑은 고딕" w:cs="Times New Roman"/>
          <w:sz w:val="16"/>
          <w:szCs w:val="16"/>
        </w:rPr>
      </w:pPr>
      <w:r>
        <w:rPr>
          <w:rFonts w:hint="eastAsia" w:ascii="맑은 고딕" w:hAnsi="맑은 고딕" w:eastAsia="맑은 고딕"/>
          <w:b/>
          <w:sz w:val="40"/>
          <w:szCs w:val="40"/>
        </w:rPr>
        <w:t>테스트 결과</w:t>
      </w:r>
    </w:p>
    <w:tbl>
      <w:tblPr>
        <w:tblStyle w:val="4"/>
        <w:tblW w:w="9337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7752"/>
      </w:tblGrid>
      <w:tr w14:paraId="15937E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585" w:type="dxa"/>
            <w:shd w:val="clear" w:color="auto" w:fill="D9D9D9"/>
            <w:vAlign w:val="center"/>
          </w:tcPr>
          <w:p w14:paraId="730A720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거  래  명</w:t>
            </w:r>
          </w:p>
        </w:tc>
        <w:tc>
          <w:tcPr>
            <w:tcW w:w="7751" w:type="dxa"/>
            <w:vAlign w:val="center"/>
          </w:tcPr>
          <w:p w14:paraId="6C047025">
            <w:pPr>
              <w:spacing w:after="0" w:line="240" w:lineRule="auto"/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은행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 로그인 - LOGIN</w:t>
            </w:r>
          </w:p>
        </w:tc>
      </w:tr>
      <w:tr w14:paraId="6891BD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585" w:type="dxa"/>
            <w:shd w:val="clear" w:color="auto" w:fill="D9D9D9"/>
            <w:vAlign w:val="center"/>
          </w:tcPr>
          <w:p w14:paraId="2B4BFFF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맑은 고딕" w:hAnsi="맑은 고딕" w:eastAsia="맑은 고딕" w:cs="Times New Roman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테스트 내용</w:t>
            </w:r>
          </w:p>
        </w:tc>
        <w:tc>
          <w:tcPr>
            <w:tcW w:w="7751" w:type="dxa"/>
            <w:vAlign w:val="center"/>
          </w:tcPr>
          <w:p w14:paraId="1F56071A">
            <w:pPr>
              <w:spacing w:after="0" w:line="240" w:lineRule="auto"/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>[20] 정상 처리 여부</w:t>
            </w:r>
          </w:p>
        </w:tc>
      </w:tr>
      <w:tr w14:paraId="629F9E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87" w:hRule="atLeast"/>
        </w:trPr>
        <w:tc>
          <w:tcPr>
            <w:tcW w:w="9337" w:type="dxa"/>
            <w:gridSpan w:val="2"/>
          </w:tcPr>
          <w:p w14:paraId="5A027941">
            <w:pPr>
              <w:spacing w:after="0"/>
              <w:jc w:val="left"/>
            </w:pP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>[20] 정상 처리 여부</w:t>
            </w:r>
          </w:p>
          <w:p w14:paraId="68C5D134">
            <w:pPr>
              <w:spacing w:after="0"/>
              <w:jc w:val="left"/>
            </w:pPr>
            <w:r>
              <w:drawing>
                <wp:inline distT="0" distB="0" distL="114300" distR="114300">
                  <wp:extent cx="4319905" cy="2222500"/>
                  <wp:effectExtent l="0" t="0" r="4445" b="6350"/>
                  <wp:docPr id="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1E32AC">
            <w:pPr>
              <w:spacing w:after="0"/>
              <w:jc w:val="left"/>
            </w:pPr>
          </w:p>
          <w:p w14:paraId="6EB00D1A">
            <w:pPr>
              <w:spacing w:after="0"/>
              <w:jc w:val="left"/>
              <w:rPr>
                <w:rFonts w:hint="default" w:ascii="맑은 고딕" w:hAnsi="맑은 고딕" w:eastAsia="맑은 고딕" w:cs="Times New Roman"/>
                <w:b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b/>
                <w:sz w:val="16"/>
                <w:szCs w:val="16"/>
              </w:rPr>
              <w:t>로그인 아이디</w:t>
            </w:r>
            <w:r>
              <w:rPr>
                <w:rFonts w:hint="default" w:ascii="맑은 고딕" w:hAnsi="맑은 고딕" w:eastAsia="맑은 고딕"/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rFonts w:hint="default" w:ascii="맑은 고딕" w:hAnsi="맑은 고딕" w:eastAsia="맑은 고딕" w:cs="Times New Roman"/>
                <w:b/>
                <w:sz w:val="16"/>
                <w:szCs w:val="16"/>
              </w:rPr>
              <w:t>미입력 오류 처리 여부</w:t>
            </w:r>
          </w:p>
          <w:p w14:paraId="411BCF67">
            <w:pPr>
              <w:spacing w:after="0"/>
              <w:jc w:val="left"/>
              <w:rPr>
                <w:rFonts w:hint="default" w:ascii="맑은 고딕" w:hAnsi="맑은 고딕" w:eastAsia="맑은 고딕" w:cs="Times New Roman"/>
                <w:b/>
                <w:sz w:val="16"/>
                <w:szCs w:val="16"/>
              </w:rPr>
            </w:pPr>
            <w:r>
              <w:drawing>
                <wp:inline distT="0" distB="0" distL="114300" distR="114300">
                  <wp:extent cx="4319905" cy="2059305"/>
                  <wp:effectExtent l="0" t="0" r="4445" b="17145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05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91AFEC">
            <w:pPr>
              <w:spacing w:after="0"/>
              <w:jc w:val="left"/>
              <w:rPr>
                <w:rFonts w:hint="default" w:ascii="맑은 고딕" w:hAnsi="맑은 고딕" w:eastAsia="맑은 고딕" w:cs="Times New Roman"/>
                <w:b/>
                <w:sz w:val="16"/>
                <w:szCs w:val="16"/>
              </w:rPr>
            </w:pPr>
          </w:p>
          <w:p w14:paraId="307D1C6E">
            <w:pPr>
              <w:spacing w:after="0"/>
              <w:jc w:val="left"/>
              <w:rPr>
                <w:rFonts w:hint="default" w:ascii="맑은 고딕" w:hAnsi="맑은 고딕" w:eastAsia="맑은 고딕"/>
                <w:b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b/>
                <w:sz w:val="16"/>
                <w:szCs w:val="16"/>
              </w:rPr>
              <w:t>로그인 비밀번호</w:t>
            </w:r>
            <w:r>
              <w:rPr>
                <w:rFonts w:hint="default" w:ascii="맑은 고딕" w:hAnsi="맑은 고딕" w:eastAsia="맑은 고딕"/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rFonts w:hint="default" w:ascii="맑은 고딕" w:hAnsi="맑은 고딕" w:eastAsia="맑은 고딕"/>
                <w:b/>
                <w:sz w:val="16"/>
                <w:szCs w:val="16"/>
              </w:rPr>
              <w:t>미입력 오류 처리 여부</w:t>
            </w:r>
          </w:p>
          <w:p w14:paraId="1BB38A0B">
            <w:pPr>
              <w:spacing w:after="0"/>
              <w:jc w:val="left"/>
            </w:pPr>
            <w:r>
              <w:drawing>
                <wp:inline distT="0" distB="0" distL="114300" distR="114300">
                  <wp:extent cx="4319905" cy="2026920"/>
                  <wp:effectExtent l="0" t="0" r="4445" b="11430"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D58A12">
            <w:pPr>
              <w:spacing w:after="0"/>
              <w:jc w:val="left"/>
              <w:rPr>
                <w:rFonts w:hint="eastAsia" w:ascii="맑은 고딕" w:hAnsi="맑은 고딕" w:eastAsia="맑은 고딕"/>
                <w:b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b/>
                <w:sz w:val="16"/>
                <w:szCs w:val="16"/>
              </w:rPr>
              <w:t>잘못된 사용자 비밀번호</w:t>
            </w:r>
          </w:p>
          <w:p w14:paraId="42F68669">
            <w:pPr>
              <w:spacing w:after="0"/>
              <w:jc w:val="left"/>
            </w:pPr>
            <w:r>
              <w:drawing>
                <wp:inline distT="0" distB="0" distL="114300" distR="114300">
                  <wp:extent cx="4319905" cy="2135505"/>
                  <wp:effectExtent l="0" t="0" r="4445" b="17145"/>
                  <wp:docPr id="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13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CE0CF8">
            <w:pPr>
              <w:spacing w:after="0"/>
              <w:jc w:val="left"/>
            </w:pPr>
            <w:r>
              <w:rPr>
                <w:rFonts w:hint="default"/>
              </w:rPr>
              <w:t>입력하신 로그인 정보 중 잘못 입력하신 항목</w:t>
            </w:r>
          </w:p>
          <w:p w14:paraId="2F1850F5">
            <w:pPr>
              <w:spacing w:after="0"/>
              <w:jc w:val="left"/>
            </w:pPr>
            <w:r>
              <w:drawing>
                <wp:inline distT="0" distB="0" distL="114300" distR="114300">
                  <wp:extent cx="4319905" cy="1928495"/>
                  <wp:effectExtent l="0" t="0" r="4445" b="14605"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92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7CEC56">
            <w:pPr>
              <w:spacing w:after="0"/>
              <w:jc w:val="left"/>
            </w:pPr>
            <w:r>
              <w:rPr>
                <w:rFonts w:hint="default"/>
              </w:rPr>
              <w:t>이전 세션 미종료</w:t>
            </w:r>
          </w:p>
          <w:p w14:paraId="3B636B70">
            <w:pPr>
              <w:spacing w:after="0"/>
              <w:jc w:val="left"/>
            </w:pPr>
            <w:r>
              <w:drawing>
                <wp:inline distT="0" distB="0" distL="114300" distR="114300">
                  <wp:extent cx="4319905" cy="1990090"/>
                  <wp:effectExtent l="0" t="0" r="4445" b="10160"/>
                  <wp:docPr id="139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99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1454AF">
            <w:pPr>
              <w:spacing w:after="0"/>
              <w:jc w:val="left"/>
              <w:rPr>
                <w:rFonts w:hint="default"/>
              </w:rPr>
            </w:pPr>
            <w:r>
              <w:rPr>
                <w:rFonts w:hint="default"/>
              </w:rPr>
              <w:t>CORPORATE 계정으로 테스트 시 정상 오류코드가 출력되는지 확인</w:t>
            </w:r>
          </w:p>
          <w:p w14:paraId="45F65EB8">
            <w:pPr>
              <w:spacing w:after="0"/>
              <w:jc w:val="left"/>
              <w:rPr>
                <w:rFonts w:hint="default"/>
              </w:rPr>
            </w:pPr>
            <w:r>
              <w:drawing>
                <wp:inline distT="0" distB="0" distL="114300" distR="114300">
                  <wp:extent cx="4319905" cy="2009775"/>
                  <wp:effectExtent l="0" t="0" r="4445" b="9525"/>
                  <wp:docPr id="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8FEB0B">
            <w:pPr>
              <w:spacing w:after="0"/>
              <w:jc w:val="left"/>
              <w:rPr>
                <w:rFonts w:hint="default"/>
              </w:rPr>
            </w:pPr>
          </w:p>
          <w:p w14:paraId="12B07928">
            <w:pPr>
              <w:spacing w:after="0"/>
              <w:jc w:val="left"/>
              <w:rPr>
                <w:rFonts w:hint="default"/>
              </w:rPr>
            </w:pPr>
          </w:p>
          <w:p w14:paraId="0A0A62F6">
            <w:pPr>
              <w:spacing w:after="0"/>
              <w:jc w:val="left"/>
              <w:rPr>
                <w:rFonts w:hint="default"/>
              </w:rPr>
            </w:pPr>
          </w:p>
          <w:p w14:paraId="6415F13F">
            <w:pPr>
              <w:spacing w:after="0"/>
              <w:jc w:val="left"/>
              <w:rPr>
                <w:rFonts w:hint="default"/>
              </w:rPr>
            </w:pPr>
          </w:p>
          <w:p w14:paraId="2937BBB1">
            <w:pPr>
              <w:spacing w:after="0"/>
              <w:jc w:val="left"/>
              <w:rPr>
                <w:rFonts w:hint="default"/>
              </w:rPr>
            </w:pPr>
          </w:p>
          <w:p w14:paraId="6F79B1C4">
            <w:pPr>
              <w:spacing w:after="0"/>
              <w:jc w:val="left"/>
              <w:rPr>
                <w:rFonts w:hint="default"/>
              </w:rPr>
            </w:pPr>
          </w:p>
          <w:p w14:paraId="0859C88D">
            <w:pPr>
              <w:spacing w:after="0"/>
              <w:jc w:val="left"/>
              <w:rPr>
                <w:rFonts w:hint="default"/>
              </w:rPr>
            </w:pPr>
          </w:p>
          <w:p w14:paraId="081EB361">
            <w:pPr>
              <w:spacing w:after="0"/>
              <w:jc w:val="left"/>
              <w:rPr>
                <w:rFonts w:hint="default"/>
              </w:rPr>
            </w:pPr>
          </w:p>
          <w:p w14:paraId="6611157F">
            <w:pPr>
              <w:spacing w:after="0"/>
              <w:jc w:val="left"/>
              <w:rPr>
                <w:rFonts w:hint="default"/>
              </w:rPr>
            </w:pPr>
          </w:p>
          <w:p w14:paraId="78BFC9E6">
            <w:pPr>
              <w:spacing w:after="0"/>
              <w:jc w:val="left"/>
              <w:rPr>
                <w:rFonts w:hint="default"/>
              </w:rPr>
            </w:pPr>
          </w:p>
          <w:p w14:paraId="04CCBC6A">
            <w:pPr>
              <w:spacing w:after="0"/>
              <w:jc w:val="left"/>
              <w:rPr>
                <w:rFonts w:hint="default"/>
              </w:rPr>
            </w:pPr>
          </w:p>
          <w:p w14:paraId="3FE07F32">
            <w:pPr>
              <w:spacing w:after="0"/>
              <w:jc w:val="left"/>
              <w:rPr>
                <w:rFonts w:hint="default"/>
              </w:rPr>
            </w:pPr>
          </w:p>
          <w:p w14:paraId="1C10FF7E">
            <w:pPr>
              <w:spacing w:after="0"/>
              <w:jc w:val="left"/>
              <w:rPr>
                <w:rFonts w:hint="default"/>
              </w:rPr>
            </w:pPr>
          </w:p>
          <w:p w14:paraId="187D5F2F">
            <w:pPr>
              <w:spacing w:after="0"/>
              <w:jc w:val="left"/>
              <w:rPr>
                <w:rFonts w:hint="default"/>
              </w:rPr>
            </w:pPr>
          </w:p>
          <w:p w14:paraId="0EB7C238">
            <w:pPr>
              <w:spacing w:after="0"/>
              <w:jc w:val="left"/>
              <w:rPr>
                <w:rFonts w:hint="default"/>
              </w:rPr>
            </w:pPr>
          </w:p>
          <w:p w14:paraId="57EADF2A">
            <w:pPr>
              <w:spacing w:after="0"/>
              <w:jc w:val="left"/>
              <w:rPr>
                <w:rFonts w:hint="default"/>
              </w:rPr>
            </w:pPr>
          </w:p>
          <w:p w14:paraId="117B1CBB">
            <w:pPr>
              <w:spacing w:after="0"/>
              <w:jc w:val="left"/>
              <w:rPr>
                <w:rFonts w:hint="default"/>
              </w:rPr>
            </w:pPr>
          </w:p>
          <w:p w14:paraId="308A9EF4">
            <w:pPr>
              <w:spacing w:after="0"/>
              <w:jc w:val="left"/>
              <w:rPr>
                <w:rFonts w:hint="default"/>
              </w:rPr>
            </w:pPr>
          </w:p>
          <w:p w14:paraId="57BC6EDB">
            <w:pPr>
              <w:spacing w:after="0"/>
              <w:jc w:val="left"/>
              <w:rPr>
                <w:rFonts w:hint="default"/>
              </w:rPr>
            </w:pPr>
          </w:p>
          <w:p w14:paraId="743BE911">
            <w:pPr>
              <w:spacing w:after="0"/>
              <w:jc w:val="left"/>
              <w:rPr>
                <w:rFonts w:hint="default"/>
              </w:rPr>
            </w:pPr>
          </w:p>
          <w:p w14:paraId="5993E610">
            <w:pPr>
              <w:spacing w:after="0"/>
              <w:jc w:val="left"/>
              <w:rPr>
                <w:rFonts w:hint="default"/>
              </w:rPr>
            </w:pPr>
          </w:p>
          <w:p w14:paraId="155633A8">
            <w:pPr>
              <w:spacing w:after="0"/>
              <w:jc w:val="left"/>
              <w:rPr>
                <w:rFonts w:hint="default"/>
              </w:rPr>
            </w:pPr>
          </w:p>
          <w:p w14:paraId="24170E3D">
            <w:pPr>
              <w:spacing w:after="0"/>
              <w:jc w:val="left"/>
              <w:rPr>
                <w:rFonts w:hint="default"/>
              </w:rPr>
            </w:pPr>
          </w:p>
          <w:p w14:paraId="5E3A9391">
            <w:pPr>
              <w:spacing w:after="0"/>
              <w:jc w:val="left"/>
              <w:rPr>
                <w:rFonts w:hint="default"/>
              </w:rPr>
            </w:pPr>
          </w:p>
          <w:p w14:paraId="0219859B">
            <w:pPr>
              <w:spacing w:after="0"/>
              <w:jc w:val="left"/>
              <w:rPr>
                <w:rFonts w:hint="default"/>
              </w:rPr>
            </w:pPr>
          </w:p>
          <w:p w14:paraId="4552546E">
            <w:pPr>
              <w:spacing w:after="0"/>
              <w:jc w:val="left"/>
              <w:rPr>
                <w:rFonts w:hint="default"/>
              </w:rPr>
            </w:pPr>
          </w:p>
          <w:p w14:paraId="36EDA5AA">
            <w:pPr>
              <w:spacing w:after="0"/>
              <w:jc w:val="left"/>
              <w:rPr>
                <w:rFonts w:hint="default"/>
              </w:rPr>
            </w:pPr>
          </w:p>
        </w:tc>
      </w:tr>
    </w:tbl>
    <w:p w14:paraId="14A2F050">
      <w:pPr>
        <w:spacing w:after="0" w:line="360" w:lineRule="auto"/>
        <w:ind w:left="-426" w:leftChars="-213"/>
        <w:jc w:val="center"/>
        <w:rPr>
          <w:rFonts w:ascii="맑은 고딕" w:hAnsi="맑은 고딕" w:eastAsia="맑은 고딕" w:cs="Times New Roman"/>
          <w:sz w:val="16"/>
          <w:szCs w:val="16"/>
        </w:rPr>
      </w:pPr>
    </w:p>
    <w:tbl>
      <w:tblPr>
        <w:tblStyle w:val="4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 w14:paraId="100342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6BEB2423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8039EA"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 w14:paraId="5C9DB6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3200387B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55129D"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[1] 정상 확인 여부</w:t>
            </w:r>
          </w:p>
        </w:tc>
      </w:tr>
      <w:tr w14:paraId="60D19F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99" w:hRule="atLeast"/>
        </w:trPr>
        <w:tc>
          <w:tcPr>
            <w:tcW w:w="9232" w:type="dxa"/>
            <w:gridSpan w:val="2"/>
          </w:tcPr>
          <w:p w14:paraId="27069882">
            <w:r>
              <w:drawing>
                <wp:inline distT="0" distB="0" distL="114300" distR="114300">
                  <wp:extent cx="4319905" cy="2749550"/>
                  <wp:effectExtent l="0" t="0" r="4445" b="12700"/>
                  <wp:docPr id="6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74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EDF976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중복 로그인 여부</w:t>
            </w:r>
          </w:p>
          <w:p w14:paraId="551BA747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맑은 고딕" w:hAnsi="맑은 고딕" w:eastAsia="맑은 고딕" w:cstheme="minorBidi"/>
                <w:b/>
                <w:bCs/>
                <w:color w:val="000000" w:themeColor="text1"/>
                <w:sz w:val="16"/>
                <w:szCs w:val="16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- 없음</w:t>
            </w:r>
          </w:p>
          <w:p w14:paraId="36BEA577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세션 종료 오류 여부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(로그아웃에서 세션이 종료되면 오류 코드는 00000000입니다.)</w:t>
            </w:r>
          </w:p>
          <w:p w14:paraId="6269BB44">
            <w:pPr>
              <w:rPr>
                <w:rFonts w:hint="eastAsia" w:eastAsiaTheme="minorEastAsia"/>
                <w:lang w:val="en-US" w:eastAsia="ko-KR"/>
              </w:rPr>
            </w:pPr>
            <w:r>
              <w:drawing>
                <wp:inline distT="0" distB="0" distL="114300" distR="114300">
                  <wp:extent cx="4319905" cy="2045335"/>
                  <wp:effectExtent l="0" t="0" r="4445" b="12065"/>
                  <wp:docPr id="138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04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5A3C58">
            <w:pPr>
              <w:spacing w:after="0"/>
              <w:jc w:val="left"/>
              <w:rPr>
                <w:rFonts w:hint="default"/>
              </w:rPr>
            </w:pPr>
            <w:r>
              <w:rPr>
                <w:rFonts w:hint="default"/>
              </w:rPr>
              <w:t>모듈 로그아웃 후 조회 서비스 호출 시 오류 체크</w:t>
            </w:r>
          </w:p>
          <w:p w14:paraId="6830A01C">
            <w:r>
              <w:drawing>
                <wp:inline distT="0" distB="0" distL="114300" distR="114300">
                  <wp:extent cx="4319905" cy="2010410"/>
                  <wp:effectExtent l="0" t="0" r="4445" b="8890"/>
                  <wp:docPr id="12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03FB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 w14:paraId="2F5C2EB6"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 w14:paraId="61F95C89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 w14:paraId="0F1AFA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 w14:paraId="532160E4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vAlign w:val="center"/>
          </w:tcPr>
          <w:p w14:paraId="5C830225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[2] 로그아웃 정상 문구 체크</w:t>
            </w:r>
          </w:p>
        </w:tc>
      </w:tr>
      <w:tr w14:paraId="7035DF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97" w:hRule="atLeast"/>
        </w:trPr>
        <w:tc>
          <w:tcPr>
            <w:tcW w:w="9232" w:type="dxa"/>
            <w:gridSpan w:val="2"/>
          </w:tcPr>
          <w:p w14:paraId="17FD5828">
            <w:pPr>
              <w:jc w:val="left"/>
            </w:pPr>
            <w:r>
              <w:drawing>
                <wp:inline distT="0" distB="0" distL="114300" distR="114300">
                  <wp:extent cx="4319905" cy="2674620"/>
                  <wp:effectExtent l="0" t="0" r="4445" b="11430"/>
                  <wp:docPr id="7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67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96D7DF">
            <w:pPr>
              <w:jc w:val="left"/>
            </w:pPr>
            <w:r>
              <w:drawing>
                <wp:inline distT="0" distB="0" distL="114300" distR="114300">
                  <wp:extent cx="4319905" cy="1072515"/>
                  <wp:effectExtent l="0" t="0" r="4445" b="13335"/>
                  <wp:docPr id="6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EA2951">
            <w:pPr>
              <w:jc w:val="left"/>
            </w:pPr>
          </w:p>
          <w:p w14:paraId="25D6D1FC">
            <w:pPr>
              <w:jc w:val="left"/>
            </w:pPr>
          </w:p>
          <w:p w14:paraId="010820B9">
            <w:pPr>
              <w:jc w:val="left"/>
            </w:pPr>
          </w:p>
        </w:tc>
      </w:tr>
    </w:tbl>
    <w:p w14:paraId="2AAF0E5A">
      <w:pPr>
        <w:pStyle w:val="7"/>
        <w:snapToGrid/>
        <w:rPr>
          <w:rFonts w:ascii="맑은 고딕" w:hAnsi="맑은 고딕" w:eastAsia="맑은 고딕"/>
        </w:rPr>
      </w:pPr>
    </w:p>
    <w:p w14:paraId="0D18B7E7">
      <w:pPr>
        <w:pStyle w:val="7"/>
        <w:snapToGrid/>
        <w:rPr>
          <w:rFonts w:ascii="맑은 고딕" w:hAnsi="맑은 고딕" w:eastAsia="맑은 고딕"/>
        </w:rPr>
      </w:pPr>
    </w:p>
    <w:tbl>
      <w:tblPr>
        <w:tblStyle w:val="4"/>
        <w:tblpPr w:leftFromText="180" w:rightFromText="180" w:vertAnchor="text" w:tblpY="1"/>
        <w:tblOverlap w:val="never"/>
        <w:tblW w:w="923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 w14:paraId="7F98AF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02C740CA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47FBE8"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목록조회 – ACCT_LIST</w:t>
            </w:r>
          </w:p>
        </w:tc>
      </w:tr>
      <w:tr w14:paraId="7AD04A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2E0E40F7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33B63E">
            <w:pPr>
              <w:spacing w:after="0"/>
            </w:pP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[1] 결과 처리 검증_정상 조회 확인</w:t>
            </w:r>
          </w:p>
        </w:tc>
      </w:tr>
      <w:tr w14:paraId="0EB114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2" w:hRule="atLeast"/>
        </w:trPr>
        <w:tc>
          <w:tcPr>
            <w:tcW w:w="9232" w:type="dxa"/>
            <w:gridSpan w:val="2"/>
          </w:tcPr>
          <w:p w14:paraId="048B28B5"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5720080" cy="1789430"/>
                  <wp:effectExtent l="0" t="0" r="13970" b="1270"/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080" cy="178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903"/>
              <w:gridCol w:w="5103"/>
            </w:tblGrid>
            <w:tr w14:paraId="7FC957C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903" w:type="dxa"/>
                </w:tcPr>
                <w:p w14:paraId="337EE84A"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2339340" cy="1977390"/>
                        <wp:effectExtent l="0" t="0" r="3810" b="3810"/>
                        <wp:docPr id="142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2" name="Pictur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9340" cy="1977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03" w:type="dxa"/>
                </w:tcPr>
                <w:p w14:paraId="057C74A1"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3100705" cy="2847975"/>
                        <wp:effectExtent l="0" t="0" r="4445" b="9525"/>
                        <wp:docPr id="70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0705" cy="2847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EFDC56D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중복 로그인 여부</w:t>
            </w:r>
          </w:p>
          <w:p w14:paraId="11A970DA">
            <w:pPr>
              <w:spacing w:after="0"/>
              <w:rPr>
                <w:rFonts w:hint="default" w:ascii="맑은 고딕" w:hAnsi="맑은 고딕" w:eastAsia="맑은 고딕" w:cstheme="minorBidi"/>
                <w:b/>
                <w:bCs/>
                <w:color w:val="000000" w:themeColor="text1"/>
                <w:sz w:val="16"/>
                <w:szCs w:val="16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맑은 고딕" w:hAnsi="맑은 고딕" w:eastAsia="맑은 고딕" w:cstheme="minorBidi"/>
                <w:b/>
                <w:bCs/>
                <w:color w:val="000000" w:themeColor="text1"/>
                <w:sz w:val="16"/>
                <w:szCs w:val="16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- 없음</w:t>
            </w:r>
          </w:p>
          <w:p w14:paraId="23043DB7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  <w:p w14:paraId="4760B2B9">
            <w:pPr>
              <w:spacing w:after="0"/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세션 종료 오류 여부</w:t>
            </w:r>
          </w:p>
          <w:p w14:paraId="39B69537">
            <w:pPr>
              <w:spacing w:after="0"/>
              <w:jc w:val="left"/>
            </w:pPr>
            <w:r>
              <w:drawing>
                <wp:inline distT="0" distB="0" distL="114300" distR="114300">
                  <wp:extent cx="4319905" cy="2062480"/>
                  <wp:effectExtent l="0" t="0" r="4445" b="13970"/>
                  <wp:docPr id="13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90674D">
            <w:pPr>
              <w:spacing w:after="0"/>
              <w:jc w:val="left"/>
            </w:pPr>
          </w:p>
          <w:p w14:paraId="44164323">
            <w:pPr>
              <w:spacing w:after="0"/>
              <w:jc w:val="left"/>
              <w:rPr>
                <w:rFonts w:hint="default"/>
              </w:rPr>
            </w:pPr>
            <w:r>
              <w:rPr>
                <w:rFonts w:hint="default"/>
              </w:rPr>
              <w:t>모듈 로그아웃 후 조회 서비스 호출 시 오류 체크</w:t>
            </w:r>
          </w:p>
          <w:p w14:paraId="39B299CD">
            <w:pPr>
              <w:spacing w:after="0"/>
              <w:jc w:val="left"/>
              <w:rPr>
                <w:rFonts w:hint="default"/>
              </w:rPr>
            </w:pPr>
            <w:r>
              <w:drawing>
                <wp:inline distT="0" distB="0" distL="114300" distR="114300">
                  <wp:extent cx="4319905" cy="1987550"/>
                  <wp:effectExtent l="0" t="0" r="4445" b="12700"/>
                  <wp:docPr id="12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1673F9">
            <w:pPr>
              <w:spacing w:after="0"/>
              <w:jc w:val="left"/>
            </w:pPr>
          </w:p>
          <w:p w14:paraId="26DC46C1">
            <w:pPr>
              <w:spacing w:after="0"/>
              <w:jc w:val="left"/>
            </w:pPr>
          </w:p>
          <w:p w14:paraId="74EB0482">
            <w:pPr>
              <w:spacing w:after="0"/>
              <w:jc w:val="left"/>
            </w:pPr>
          </w:p>
          <w:p w14:paraId="69461867">
            <w:pPr>
              <w:spacing w:after="0"/>
              <w:jc w:val="left"/>
            </w:pPr>
          </w:p>
          <w:p w14:paraId="6F201818">
            <w:pPr>
              <w:spacing w:after="0"/>
              <w:jc w:val="left"/>
            </w:pPr>
          </w:p>
          <w:p w14:paraId="074FD735">
            <w:pPr>
              <w:spacing w:after="0"/>
              <w:jc w:val="left"/>
            </w:pPr>
          </w:p>
          <w:p w14:paraId="1B25D2B5">
            <w:pPr>
              <w:spacing w:after="0"/>
              <w:jc w:val="left"/>
            </w:pPr>
          </w:p>
          <w:p w14:paraId="3FEAD357">
            <w:pPr>
              <w:spacing w:after="0"/>
              <w:jc w:val="left"/>
            </w:pPr>
          </w:p>
          <w:p w14:paraId="6E7C2AEE">
            <w:pPr>
              <w:spacing w:after="0"/>
              <w:jc w:val="left"/>
            </w:pPr>
          </w:p>
          <w:p w14:paraId="782AA39B">
            <w:pPr>
              <w:spacing w:after="0"/>
              <w:jc w:val="left"/>
            </w:pPr>
          </w:p>
          <w:p w14:paraId="09F86A96">
            <w:pPr>
              <w:spacing w:after="0"/>
              <w:jc w:val="left"/>
            </w:pPr>
          </w:p>
          <w:p w14:paraId="23E9C453">
            <w:pPr>
              <w:spacing w:after="0"/>
              <w:jc w:val="left"/>
            </w:pPr>
          </w:p>
          <w:p w14:paraId="2D88F321">
            <w:pPr>
              <w:spacing w:after="0"/>
              <w:jc w:val="left"/>
            </w:pPr>
          </w:p>
          <w:p w14:paraId="2E881232">
            <w:pPr>
              <w:spacing w:after="0"/>
              <w:jc w:val="left"/>
            </w:pPr>
          </w:p>
          <w:p w14:paraId="07CF52C5">
            <w:pPr>
              <w:spacing w:after="0"/>
              <w:jc w:val="left"/>
            </w:pPr>
          </w:p>
          <w:p w14:paraId="5EBC06CD">
            <w:pPr>
              <w:spacing w:after="0"/>
              <w:jc w:val="left"/>
            </w:pPr>
          </w:p>
          <w:p w14:paraId="4BBE9AE1">
            <w:pPr>
              <w:spacing w:after="0"/>
              <w:jc w:val="left"/>
            </w:pPr>
          </w:p>
          <w:p w14:paraId="6A88DA56">
            <w:pPr>
              <w:spacing w:after="0"/>
              <w:jc w:val="left"/>
            </w:pPr>
          </w:p>
          <w:p w14:paraId="4AF46FA6">
            <w:pPr>
              <w:spacing w:after="0"/>
              <w:jc w:val="left"/>
            </w:pPr>
          </w:p>
          <w:p w14:paraId="1B328193">
            <w:pPr>
              <w:spacing w:after="0"/>
              <w:jc w:val="left"/>
            </w:pPr>
          </w:p>
          <w:p w14:paraId="2BE4C928">
            <w:pPr>
              <w:spacing w:after="0"/>
              <w:jc w:val="left"/>
            </w:pPr>
          </w:p>
          <w:p w14:paraId="5E7F533B">
            <w:pPr>
              <w:spacing w:after="0"/>
              <w:jc w:val="left"/>
            </w:pPr>
          </w:p>
          <w:p w14:paraId="79B075FB">
            <w:pPr>
              <w:spacing w:after="0"/>
              <w:jc w:val="left"/>
            </w:pPr>
          </w:p>
          <w:p w14:paraId="394DC07A">
            <w:pPr>
              <w:spacing w:after="0"/>
              <w:jc w:val="left"/>
            </w:pPr>
          </w:p>
          <w:p w14:paraId="77A0C95E">
            <w:pPr>
              <w:spacing w:after="0"/>
              <w:jc w:val="left"/>
            </w:pPr>
          </w:p>
          <w:p w14:paraId="2B354CEA">
            <w:pPr>
              <w:spacing w:after="0"/>
              <w:jc w:val="left"/>
            </w:pPr>
          </w:p>
          <w:p w14:paraId="34D4F197">
            <w:pPr>
              <w:spacing w:after="0"/>
              <w:jc w:val="left"/>
            </w:pPr>
          </w:p>
          <w:p w14:paraId="6B1F9AE2">
            <w:pPr>
              <w:spacing w:after="0"/>
              <w:jc w:val="left"/>
            </w:pPr>
          </w:p>
        </w:tc>
      </w:tr>
      <w:tr w14:paraId="4A42FC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 w14:paraId="5DD32C2F"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 w14:paraId="29F44933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잔액조회 – BALANCE</w:t>
            </w:r>
          </w:p>
        </w:tc>
      </w:tr>
      <w:tr w14:paraId="27464E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 w14:paraId="43EB83A8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vAlign w:val="center"/>
          </w:tcPr>
          <w:p w14:paraId="5AD6C6F4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[5] 정상조회 확인</w:t>
            </w:r>
          </w:p>
        </w:tc>
      </w:tr>
      <w:tr w14:paraId="656E25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87" w:hRule="atLeast"/>
        </w:trPr>
        <w:tc>
          <w:tcPr>
            <w:tcW w:w="9232" w:type="dxa"/>
            <w:gridSpan w:val="2"/>
          </w:tcPr>
          <w:p w14:paraId="5E9C36C1">
            <w:pPr>
              <w:spacing w:after="0"/>
              <w:jc w:val="left"/>
              <w:rPr>
                <w:rFonts w:hint="default" w:ascii="맑은 고딕" w:hAnsi="맑은 고딕" w:eastAsia="맑은 고딕"/>
                <w:lang w:val="en-US"/>
              </w:rPr>
            </w:pPr>
            <w:r>
              <w:rPr>
                <w:rFonts w:hint="eastAsia" w:ascii="맑은 고딕" w:hAnsi="맑은 고딕" w:eastAsia="맑은 고딕"/>
                <w:lang w:val="en-US" w:eastAsia="ko-KR"/>
              </w:rPr>
              <w:t xml:space="preserve">- </w:t>
            </w:r>
            <w:r>
              <w:rPr>
                <w:rFonts w:hint="default" w:ascii="맑은 고딕" w:hAnsi="맑은 고딕" w:eastAsia="맑은 고딕"/>
                <w:lang w:val="en-US"/>
              </w:rPr>
              <w:t>계좌번호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: 080704070002345</w:t>
            </w:r>
          </w:p>
          <w:p w14:paraId="09C07A52">
            <w:pPr>
              <w:spacing w:after="0"/>
              <w:jc w:val="left"/>
              <w:rPr>
                <w:rFonts w:hint="eastAsia" w:ascii="맑은 고딕" w:hAnsi="맑은 고딕" w:eastAsia="맑은 고딕"/>
                <w:lang w:val="en-US" w:eastAsia="ko-KR"/>
              </w:rPr>
            </w:pPr>
            <w:r>
              <w:drawing>
                <wp:inline distT="0" distB="0" distL="114300" distR="114300">
                  <wp:extent cx="5720080" cy="1789430"/>
                  <wp:effectExtent l="0" t="0" r="13970" b="1270"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080" cy="178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01DF04">
            <w:pPr>
              <w:spacing w:after="0"/>
              <w:jc w:val="left"/>
              <w:rPr>
                <w:rFonts w:hint="eastAsia" w:ascii="맑은 고딕" w:hAnsi="맑은 고딕" w:eastAsia="맑은 고딕"/>
                <w:lang w:val="en-US" w:eastAsia="ko-KR"/>
              </w:rPr>
            </w:pPr>
            <w:r>
              <w:drawing>
                <wp:inline distT="0" distB="0" distL="114300" distR="114300">
                  <wp:extent cx="5723255" cy="3181350"/>
                  <wp:effectExtent l="0" t="0" r="0" b="0"/>
                  <wp:docPr id="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2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255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903"/>
              <w:gridCol w:w="5103"/>
            </w:tblGrid>
            <w:tr w14:paraId="3070B10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55" w:hRule="atLeast"/>
              </w:trPr>
              <w:tc>
                <w:tcPr>
                  <w:tcW w:w="3903" w:type="dxa"/>
                </w:tcPr>
                <w:p w14:paraId="550A3BD4"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2339340" cy="2308225"/>
                        <wp:effectExtent l="0" t="0" r="3810" b="15875"/>
                        <wp:docPr id="143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" name="Picture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9340" cy="230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03" w:type="dxa"/>
                </w:tcPr>
                <w:p w14:paraId="534AB8A1">
                  <w:pPr>
                    <w:spacing w:after="0" w:line="240" w:lineRule="auto"/>
                    <w:jc w:val="left"/>
                  </w:pPr>
                  <w:r>
                    <w:drawing>
                      <wp:inline distT="0" distB="0" distL="114300" distR="114300">
                        <wp:extent cx="3100705" cy="2960370"/>
                        <wp:effectExtent l="0" t="0" r="4445" b="11430"/>
                        <wp:docPr id="8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0705" cy="2960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63EDE85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/>
                <w14:textFill>
                  <w14:solidFill>
                    <w14:schemeClr w14:val="tx1"/>
                  </w14:solidFill>
                </w14:textFill>
              </w:rPr>
              <w:t>계좌번호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미입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력 오류 처리 여부</w:t>
            </w:r>
          </w:p>
          <w:p w14:paraId="0AC778CE">
            <w:pPr>
              <w:spacing w:after="0"/>
              <w:rPr>
                <w:rFonts w:hint="default"/>
              </w:rPr>
            </w:pPr>
            <w:r>
              <w:drawing>
                <wp:inline distT="0" distB="0" distL="114300" distR="114300">
                  <wp:extent cx="4319905" cy="1982470"/>
                  <wp:effectExtent l="0" t="0" r="4445" b="17780"/>
                  <wp:docPr id="8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98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8643BA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잘못된 계좌번호 입력 오류 처리 여부</w:t>
            </w:r>
          </w:p>
          <w:p w14:paraId="028694EE">
            <w:pPr>
              <w:spacing w:after="0"/>
            </w:pPr>
            <w:r>
              <w:drawing>
                <wp:inline distT="0" distB="0" distL="114300" distR="114300">
                  <wp:extent cx="4319905" cy="2045335"/>
                  <wp:effectExtent l="0" t="0" r="4445" b="12065"/>
                  <wp:docPr id="9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04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A304A4">
            <w:pPr>
              <w:spacing w:after="0"/>
              <w:rPr>
                <w:rFonts w:hint="default"/>
              </w:rPr>
            </w:pPr>
          </w:p>
          <w:p w14:paraId="4AE5246C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중복 로그인 여부</w:t>
            </w:r>
          </w:p>
          <w:p w14:paraId="680891A5">
            <w:pPr>
              <w:spacing w:after="0"/>
              <w:rPr>
                <w:rFonts w:hint="default" w:ascii="맑은 고딕" w:hAnsi="맑은 고딕" w:eastAsia="맑은 고딕" w:cstheme="minorBidi"/>
                <w:b/>
                <w:bCs/>
                <w:color w:val="000000" w:themeColor="text1"/>
                <w:sz w:val="16"/>
                <w:szCs w:val="16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맑은 고딕" w:hAnsi="맑은 고딕" w:eastAsia="맑은 고딕" w:cstheme="minorBidi"/>
                <w:b/>
                <w:bCs/>
                <w:color w:val="000000" w:themeColor="text1"/>
                <w:sz w:val="16"/>
                <w:szCs w:val="16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- 없음</w:t>
            </w:r>
          </w:p>
          <w:p w14:paraId="379C2489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  <w:p w14:paraId="7E27F9F6">
            <w:pPr>
              <w:spacing w:after="0"/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세션 종료 오류 여부</w:t>
            </w:r>
          </w:p>
          <w:p w14:paraId="1570B9CF">
            <w:pPr>
              <w:spacing w:after="0"/>
              <w:rPr>
                <w:rFonts w:hint="default"/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13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319905" cy="2051050"/>
                  <wp:effectExtent l="0" t="0" r="4445" b="6350"/>
                  <wp:docPr id="13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0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60AAA9">
            <w:pPr>
              <w:spacing w:after="0"/>
              <w:jc w:val="left"/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1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B39801">
            <w:pPr>
              <w:spacing w:after="0"/>
              <w:rPr>
                <w:rFonts w:hint="default"/>
              </w:rPr>
            </w:pPr>
            <w:r>
              <w:rPr>
                <w:rFonts w:hint="default"/>
              </w:rPr>
              <w:t>모듈 로그아웃 후 조회 서비스 호출 시 오류 체크</w:t>
            </w:r>
          </w:p>
          <w:p w14:paraId="2575B294">
            <w:pPr>
              <w:spacing w:after="0"/>
              <w:rPr>
                <w:rFonts w:hint="default"/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7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319905" cy="2023745"/>
                  <wp:effectExtent l="0" t="0" r="4445" b="14605"/>
                  <wp:docPr id="13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02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23ECE9">
            <w:pPr>
              <w:spacing w:after="0"/>
              <w:rPr>
                <w:rFonts w:hint="default"/>
              </w:rPr>
            </w:pPr>
          </w:p>
          <w:p w14:paraId="4F6FB0E1">
            <w:pPr>
              <w:spacing w:after="0"/>
              <w:rPr>
                <w:rFonts w:hint="default"/>
              </w:rPr>
            </w:pPr>
          </w:p>
          <w:p w14:paraId="0FADA725">
            <w:pPr>
              <w:spacing w:after="0"/>
              <w:rPr>
                <w:rFonts w:hint="default"/>
              </w:rPr>
            </w:pPr>
          </w:p>
          <w:p w14:paraId="16F355F9">
            <w:pPr>
              <w:spacing w:after="0"/>
              <w:rPr>
                <w:rFonts w:hint="default"/>
              </w:rPr>
            </w:pPr>
          </w:p>
          <w:p w14:paraId="4D34232D">
            <w:pPr>
              <w:spacing w:after="0"/>
              <w:rPr>
                <w:rFonts w:hint="default"/>
              </w:rPr>
            </w:pPr>
          </w:p>
          <w:p w14:paraId="230EA3BA">
            <w:pPr>
              <w:spacing w:after="0"/>
              <w:rPr>
                <w:rFonts w:hint="default"/>
              </w:rPr>
            </w:pPr>
          </w:p>
          <w:p w14:paraId="18F2FDAF">
            <w:pPr>
              <w:spacing w:after="0"/>
              <w:rPr>
                <w:rFonts w:hint="default"/>
              </w:rPr>
            </w:pPr>
          </w:p>
          <w:p w14:paraId="68CF66DD">
            <w:pPr>
              <w:spacing w:after="0"/>
              <w:rPr>
                <w:rFonts w:hint="default"/>
              </w:rPr>
            </w:pPr>
          </w:p>
          <w:p w14:paraId="35319460">
            <w:pPr>
              <w:spacing w:after="0"/>
              <w:rPr>
                <w:rFonts w:hint="default"/>
              </w:rPr>
            </w:pPr>
          </w:p>
          <w:p w14:paraId="68C6E51D">
            <w:pPr>
              <w:spacing w:after="0"/>
              <w:rPr>
                <w:rFonts w:hint="default"/>
              </w:rPr>
            </w:pPr>
          </w:p>
          <w:p w14:paraId="05FC9D2B">
            <w:pPr>
              <w:spacing w:after="0"/>
              <w:rPr>
                <w:rFonts w:hint="default"/>
              </w:rPr>
            </w:pPr>
          </w:p>
          <w:p w14:paraId="014DB3D3">
            <w:pPr>
              <w:spacing w:after="0"/>
              <w:rPr>
                <w:rFonts w:hint="default"/>
              </w:rPr>
            </w:pPr>
          </w:p>
          <w:p w14:paraId="2A601970">
            <w:pPr>
              <w:spacing w:after="0"/>
              <w:rPr>
                <w:rFonts w:hint="default"/>
              </w:rPr>
            </w:pPr>
          </w:p>
          <w:p w14:paraId="7750ED3A">
            <w:pPr>
              <w:spacing w:after="0"/>
              <w:rPr>
                <w:rFonts w:hint="default"/>
              </w:rPr>
            </w:pPr>
          </w:p>
          <w:p w14:paraId="768F7A62">
            <w:pPr>
              <w:spacing w:after="0"/>
              <w:rPr>
                <w:rFonts w:hint="default"/>
              </w:rPr>
            </w:pPr>
          </w:p>
          <w:p w14:paraId="643513B8">
            <w:pPr>
              <w:spacing w:after="0"/>
              <w:rPr>
                <w:rFonts w:hint="default"/>
              </w:rPr>
            </w:pPr>
          </w:p>
          <w:p w14:paraId="5C131C8D">
            <w:pPr>
              <w:spacing w:after="0"/>
              <w:rPr>
                <w:rFonts w:hint="default"/>
              </w:rPr>
            </w:pPr>
          </w:p>
          <w:p w14:paraId="407042BA">
            <w:pPr>
              <w:spacing w:after="0"/>
              <w:rPr>
                <w:rFonts w:hint="default"/>
              </w:rPr>
            </w:pPr>
          </w:p>
          <w:p w14:paraId="3605A9EE">
            <w:pPr>
              <w:spacing w:after="0"/>
              <w:rPr>
                <w:rFonts w:hint="default"/>
              </w:rPr>
            </w:pPr>
          </w:p>
          <w:p w14:paraId="6352A4DF">
            <w:pPr>
              <w:spacing w:after="0"/>
              <w:rPr>
                <w:rFonts w:hint="default"/>
              </w:rPr>
            </w:pPr>
          </w:p>
          <w:p w14:paraId="13311EEC">
            <w:pPr>
              <w:spacing w:after="0"/>
              <w:rPr>
                <w:rFonts w:hint="default"/>
              </w:rPr>
            </w:pPr>
          </w:p>
          <w:p w14:paraId="544A6DDD">
            <w:pPr>
              <w:spacing w:after="0"/>
              <w:rPr>
                <w:rFonts w:hint="default"/>
              </w:rPr>
            </w:pPr>
          </w:p>
          <w:p w14:paraId="40E304F5">
            <w:pPr>
              <w:spacing w:after="0"/>
              <w:rPr>
                <w:rFonts w:hint="default"/>
              </w:rPr>
            </w:pPr>
          </w:p>
          <w:p w14:paraId="4AB508DF">
            <w:pPr>
              <w:spacing w:after="0"/>
              <w:rPr>
                <w:rFonts w:hint="default"/>
              </w:rPr>
            </w:pPr>
          </w:p>
          <w:p w14:paraId="34EAC207">
            <w:pPr>
              <w:spacing w:after="0"/>
              <w:rPr>
                <w:rFonts w:hint="default"/>
              </w:rPr>
            </w:pPr>
          </w:p>
          <w:p w14:paraId="6C13659A">
            <w:pPr>
              <w:spacing w:after="0"/>
              <w:rPr>
                <w:rFonts w:hint="default"/>
              </w:rPr>
            </w:pPr>
          </w:p>
          <w:p w14:paraId="4BE6BAF0">
            <w:pPr>
              <w:spacing w:after="0"/>
              <w:rPr>
                <w:rFonts w:hint="default"/>
              </w:rPr>
            </w:pPr>
          </w:p>
          <w:p w14:paraId="463EB453">
            <w:pPr>
              <w:spacing w:after="0"/>
              <w:rPr>
                <w:rFonts w:hint="default"/>
              </w:rPr>
            </w:pPr>
          </w:p>
        </w:tc>
      </w:tr>
      <w:tr w14:paraId="14A590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 w14:paraId="4CD9EFBC"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 w14:paraId="511F5A4F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거래내역 – TRANSACTION</w:t>
            </w:r>
          </w:p>
        </w:tc>
      </w:tr>
      <w:tr w14:paraId="471A96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 w14:paraId="071D44D4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vAlign w:val="center"/>
          </w:tcPr>
          <w:p w14:paraId="03CBFD93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[9] 결과처리 검증_정상 조회 확인 여부</w:t>
            </w:r>
          </w:p>
        </w:tc>
      </w:tr>
      <w:tr w14:paraId="0800EC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17" w:hRule="atLeast"/>
        </w:trPr>
        <w:tc>
          <w:tcPr>
            <w:tcW w:w="9232" w:type="dxa"/>
            <w:gridSpan w:val="2"/>
          </w:tcPr>
          <w:p w14:paraId="2B4E6554">
            <w:pPr>
              <w:spacing w:after="0"/>
              <w:jc w:val="left"/>
              <w:rPr>
                <w:rFonts w:hint="default" w:ascii="맑은 고딕" w:hAnsi="맑은 고딕" w:eastAsia="맑은 고딕"/>
                <w:lang w:val="en-US"/>
              </w:rPr>
            </w:pPr>
            <w:r>
              <w:rPr>
                <w:rFonts w:hint="eastAsia" w:ascii="맑은 고딕" w:hAnsi="맑은 고딕" w:eastAsia="맑은 고딕"/>
              </w:rPr>
              <w:t xml:space="preserve">조회기간: </w:t>
            </w:r>
            <w:r>
              <w:rPr>
                <w:rFonts w:hint="default" w:ascii="맑은 고딕" w:hAnsi="맑은 고딕" w:eastAsia="맑은 고딕"/>
              </w:rPr>
              <w:t>202406</w:t>
            </w:r>
            <w:r>
              <w:rPr>
                <w:rFonts w:hint="default" w:ascii="맑은 고딕" w:hAnsi="맑은 고딕" w:eastAsia="맑은 고딕"/>
                <w:lang w:val="en-US"/>
              </w:rPr>
              <w:t>07</w:t>
            </w:r>
            <w:r>
              <w:rPr>
                <w:rFonts w:ascii="맑은 고딕" w:hAnsi="맑은 고딕" w:eastAsia="맑은 고딕"/>
              </w:rPr>
              <w:t>-</w:t>
            </w:r>
            <w:r>
              <w:rPr>
                <w:rFonts w:hint="default" w:ascii="맑은 고딕" w:hAnsi="맑은 고딕" w:eastAsia="맑은 고딕"/>
              </w:rPr>
              <w:t>2024090</w:t>
            </w:r>
            <w:r>
              <w:rPr>
                <w:rFonts w:hint="default" w:ascii="맑은 고딕" w:hAnsi="맑은 고딕" w:eastAsia="맑은 고딕"/>
                <w:lang w:val="en-US"/>
              </w:rPr>
              <w:t>5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 xml:space="preserve"> </w:t>
            </w:r>
            <w:r>
              <w:rPr>
                <w:rFonts w:hint="default" w:ascii="맑은 고딕" w:hAnsi="맑은 고딕" w:eastAsia="맑은 고딕"/>
                <w:lang w:val="en-US"/>
              </w:rPr>
              <w:t>(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3 건</w:t>
            </w:r>
            <w:r>
              <w:rPr>
                <w:rFonts w:hint="default" w:ascii="맑은 고딕" w:hAnsi="맑은 고딕" w:eastAsia="맑은 고딕"/>
                <w:lang w:val="en-US"/>
              </w:rPr>
              <w:t>)</w:t>
            </w:r>
          </w:p>
          <w:p w14:paraId="3A58D3BC">
            <w:pPr>
              <w:spacing w:after="0"/>
              <w:jc w:val="left"/>
              <w:rPr>
                <w:rFonts w:hint="eastAsia" w:ascii="맑은 고딕" w:hAnsi="맑은 고딕" w:eastAsia="맑은 고딕"/>
                <w:lang w:val="en-US" w:eastAsia="ko-KR"/>
              </w:rPr>
            </w:pPr>
            <w:r>
              <w:rPr>
                <w:rFonts w:hint="default" w:ascii="맑은 고딕" w:hAnsi="맑은 고딕" w:eastAsia="맑은 고딕"/>
                <w:lang w:val="en-US"/>
              </w:rPr>
              <w:t>계좌번호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: 080704070002345</w:t>
            </w:r>
          </w:p>
          <w:p w14:paraId="24B9C22B">
            <w:pPr>
              <w:spacing w:after="0"/>
              <w:jc w:val="left"/>
              <w:rPr>
                <w:rFonts w:hint="eastAsia" w:ascii="맑은 고딕" w:hAnsi="맑은 고딕" w:eastAsia="맑은 고딕"/>
                <w:lang w:val="en-US" w:eastAsia="ko-KR"/>
              </w:rPr>
            </w:pPr>
            <w:r>
              <w:rPr>
                <w:rFonts w:hint="default" w:ascii="맑은 고딕" w:hAnsi="맑은 고딕" w:eastAsia="맑은 고딕"/>
                <w:lang w:val="en-US" w:eastAsia="ko-KR"/>
              </w:rPr>
              <w:t>- Note: No next page because result is in javascript</w:t>
            </w:r>
          </w:p>
          <w:p w14:paraId="71C4FB02">
            <w:pPr>
              <w:spacing w:after="0"/>
              <w:jc w:val="left"/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91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92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6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6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1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2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2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723255" cy="5124450"/>
                  <wp:effectExtent l="0" t="0" r="10795" b="0"/>
                  <wp:docPr id="12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255" cy="512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903"/>
              <w:gridCol w:w="5103"/>
            </w:tblGrid>
            <w:tr w14:paraId="4F988D0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422" w:hRule="atLeast"/>
              </w:trPr>
              <w:tc>
                <w:tcPr>
                  <w:tcW w:w="3903" w:type="dxa"/>
                </w:tcPr>
                <w:p w14:paraId="7D7E2813">
                  <w:pPr>
                    <w:spacing w:after="2883" w:afterLines="801" w:afterAutospacing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85" name="Pictur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" name="Picture 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86" name="Pictur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" name="Picture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88" name="Picture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8" name="Picture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8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9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10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24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2339975" cy="3217545"/>
                        <wp:effectExtent l="0" t="0" r="3175" b="1905"/>
                        <wp:docPr id="144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4" name="Picture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9975" cy="3217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03" w:type="dxa"/>
                </w:tcPr>
                <w:p w14:paraId="082DDC72">
                  <w:pPr>
                    <w:spacing w:after="0" w:line="240" w:lineRule="auto"/>
                    <w:jc w:val="left"/>
                  </w:pP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126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6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3099435" cy="1258570"/>
                        <wp:effectExtent l="0" t="0" r="5715" b="17780"/>
                        <wp:docPr id="127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7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9435" cy="1258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AE6743C"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21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22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29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31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3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58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Pictur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95" name="Pictur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" name="Picture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96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6" name="Picture 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97" name="Picture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7" name="Picture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20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23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3101340" cy="3517265"/>
                        <wp:effectExtent l="0" t="0" r="3810" b="6985"/>
                        <wp:docPr id="132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2" name="Pictur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1340" cy="3517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C64A26F">
                  <w:pPr>
                    <w:spacing w:after="1263" w:afterLines="351" w:afterAutospacing="0" w:line="240" w:lineRule="auto"/>
                    <w:jc w:val="left"/>
                  </w:pP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59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30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3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34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0" cy="0"/>
                        <wp:effectExtent l="0" t="0" r="0" b="0"/>
                        <wp:docPr id="40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3101340" cy="1473835"/>
                        <wp:effectExtent l="0" t="0" r="3810" b="12065"/>
                        <wp:docPr id="133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3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1340" cy="1473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4D4AFB0">
            <w:r>
              <w:drawing>
                <wp:inline distT="0" distB="0" distL="114300" distR="114300">
                  <wp:extent cx="0" cy="0"/>
                  <wp:effectExtent l="0" t="0" r="0" b="0"/>
                  <wp:docPr id="2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3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3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3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3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3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4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4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4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4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6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6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6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/>
                <w14:textFill>
                  <w14:solidFill>
                    <w14:schemeClr w14:val="tx1"/>
                  </w14:solidFill>
                </w14:textFill>
              </w:rPr>
              <w:t>계좌번호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미입력 오류 처리 여부</w:t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4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424B45">
            <w:pP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4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4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4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4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5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9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0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0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9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9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0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0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0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319905" cy="2025650"/>
                  <wp:effectExtent l="0" t="0" r="4445" b="12700"/>
                  <wp:docPr id="10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02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A49FC2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잘못된 계좌번호 오류 처리 여부</w:t>
            </w:r>
          </w:p>
          <w:p w14:paraId="01DA62C9">
            <w:pPr>
              <w:spacing w:after="0"/>
              <w:rPr>
                <w:rFonts w:hint="default"/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69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5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5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5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5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5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5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5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6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65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7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7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78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0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0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11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319905" cy="2072640"/>
                  <wp:effectExtent l="0" t="0" r="4445" b="3810"/>
                  <wp:docPr id="11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EC2447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조회시작일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미입력 오류 처리 여부</w:t>
            </w:r>
          </w:p>
          <w:p w14:paraId="67C34CA1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71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319905" cy="1968500"/>
                  <wp:effectExtent l="0" t="0" r="4445" b="12700"/>
                  <wp:docPr id="10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B33EFE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잘못된 조회시작일(YYYYMMDD) 오류 처리 여부</w:t>
            </w:r>
          </w:p>
          <w:p w14:paraId="33A77E5F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74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319905" cy="2009775"/>
                  <wp:effectExtent l="0" t="0" r="4445" b="9525"/>
                  <wp:docPr id="11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44CE3E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조회종료일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미입력 오류 처리 여부</w:t>
            </w:r>
          </w:p>
          <w:p w14:paraId="7115CE61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76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319905" cy="1987550"/>
                  <wp:effectExtent l="0" t="0" r="4445" b="12700"/>
                  <wp:docPr id="10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BD661D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잘못된 조회종료일(YYYYMMDD) 오류 처리 여부</w:t>
            </w:r>
          </w:p>
          <w:p w14:paraId="6F0F6175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84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319905" cy="1973580"/>
                  <wp:effectExtent l="0" t="0" r="4445" b="7620"/>
                  <wp:docPr id="11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A02BB2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오늘 날짜 이후의 조회종료일(YYYYMMDD) 오류 처리 여부</w:t>
            </w:r>
          </w:p>
          <w:p w14:paraId="1B64585C">
            <w:pPr>
              <w:spacing w:after="0"/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89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319905" cy="1968500"/>
                  <wp:effectExtent l="0" t="0" r="4445" b="12700"/>
                  <wp:docPr id="11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695462">
            <w:pPr>
              <w:spacing w:after="0"/>
            </w:pPr>
            <w:r>
              <w:rPr>
                <w:rFonts w:hint="default"/>
              </w:rPr>
              <w:t>종료일보다 이후의 조회 시작일</w:t>
            </w:r>
          </w:p>
          <w:p w14:paraId="6AFD61BD">
            <w:pPr>
              <w:spacing w:after="0"/>
              <w:rPr>
                <w:rFonts w:hint="default"/>
              </w:rPr>
            </w:pPr>
            <w:r>
              <w:drawing>
                <wp:inline distT="0" distB="0" distL="114300" distR="114300">
                  <wp:extent cx="4319905" cy="1979930"/>
                  <wp:effectExtent l="0" t="0" r="4445" b="1270"/>
                  <wp:docPr id="114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701CF1">
            <w:pPr>
              <w:spacing w:after="0"/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조회 가능한 기간을 초과한 경우 오류 처리 여부</w:t>
            </w:r>
          </w:p>
          <w:p w14:paraId="1C7123F3">
            <w:pPr>
              <w:spacing w:after="0"/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4319905" cy="2191385"/>
                  <wp:effectExtent l="0" t="0" r="4445" b="184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19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DFBB5F">
            <w:pPr>
              <w:spacing w:after="0"/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94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319905" cy="2053590"/>
                  <wp:effectExtent l="0" t="0" r="4445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05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0816F5E1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중복 로그인 여부</w:t>
            </w:r>
          </w:p>
          <w:p w14:paraId="357215CE">
            <w:pPr>
              <w:spacing w:after="0"/>
              <w:rPr>
                <w:rFonts w:hint="eastAsia" w:ascii="맑은 고딕" w:hAnsi="맑은 고딕" w:eastAsia="맑은 고딕" w:cstheme="minorBidi"/>
                <w:b/>
                <w:bCs/>
                <w:color w:val="000000" w:themeColor="text1"/>
                <w:sz w:val="16"/>
                <w:szCs w:val="16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맑은 고딕" w:hAnsi="맑은 고딕" w:eastAsia="맑은 고딕" w:cstheme="minorBidi"/>
                <w:b/>
                <w:bCs/>
                <w:color w:val="000000" w:themeColor="text1"/>
                <w:sz w:val="16"/>
                <w:szCs w:val="16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- 없음</w:t>
            </w:r>
          </w:p>
          <w:p w14:paraId="5CE0E00E">
            <w:pPr>
              <w:spacing w:after="0"/>
              <w:rPr>
                <w:rFonts w:hint="default" w:ascii="맑은 고딕" w:hAnsi="맑은 고딕" w:eastAsia="맑은 고딕" w:cstheme="minorBidi"/>
                <w:b/>
                <w:bCs/>
                <w:color w:val="000000" w:themeColor="text1"/>
                <w:sz w:val="16"/>
                <w:szCs w:val="16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</w:pPr>
          </w:p>
          <w:p w14:paraId="2B7AA956">
            <w:pPr>
              <w:spacing w:after="0"/>
            </w:pP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세션 종료 오류 여부</w:t>
            </w:r>
          </w:p>
          <w:p w14:paraId="048BB919">
            <w:pPr>
              <w:spacing w:after="0"/>
            </w:pPr>
            <w:r>
              <w:drawing>
                <wp:inline distT="0" distB="0" distL="114300" distR="114300">
                  <wp:extent cx="4319905" cy="2089150"/>
                  <wp:effectExtent l="0" t="0" r="4445" b="6350"/>
                  <wp:docPr id="13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AB72A7">
            <w:pPr>
              <w:spacing w:after="0"/>
              <w:rPr>
                <w:rFonts w:hint="default"/>
              </w:rPr>
            </w:pPr>
          </w:p>
          <w:p w14:paraId="231C938D">
            <w:pPr>
              <w:spacing w:after="0"/>
              <w:rPr>
                <w:rFonts w:hint="default"/>
              </w:rPr>
            </w:pPr>
            <w:r>
              <w:rPr>
                <w:rFonts w:hint="default"/>
              </w:rPr>
              <w:t>모듈 로그아웃 후 조회 서비스 호출 시 오류 체크</w:t>
            </w:r>
          </w:p>
          <w:p w14:paraId="7BFF7B4E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4319905" cy="1994535"/>
                  <wp:effectExtent l="0" t="0" r="4445" b="5715"/>
                  <wp:docPr id="13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99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ABB3A7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  <w:p w14:paraId="5B60C69A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  <w:p w14:paraId="161A950A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  <w:p w14:paraId="26F25517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  <w:p w14:paraId="7CD639B7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  <w:p w14:paraId="2139E2B0">
            <w:pPr>
              <w:spacing w:after="0"/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777D8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 w14:paraId="3E7ACC9D"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 w14:paraId="1208BA5F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거래내역 – TRANSACTION</w:t>
            </w:r>
          </w:p>
        </w:tc>
      </w:tr>
      <w:tr w14:paraId="42502F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 w14:paraId="15593F2C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bottom w:val="nil"/>
            </w:tcBorders>
            <w:vAlign w:val="center"/>
          </w:tcPr>
          <w:p w14:paraId="3BEEF872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[9] 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결과처리</w:t>
            </w: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검증_데이터가 없는 경우 42110000</w:t>
            </w:r>
          </w:p>
        </w:tc>
      </w:tr>
      <w:tr w14:paraId="52ADA3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81" w:hRule="atLeast"/>
        </w:trPr>
        <w:tc>
          <w:tcPr>
            <w:tcW w:w="9232" w:type="dxa"/>
            <w:gridSpan w:val="2"/>
          </w:tcPr>
          <w:p w14:paraId="2C5BDFD4"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5718810" cy="2663825"/>
                  <wp:effectExtent l="0" t="0" r="15240" b="3175"/>
                  <wp:docPr id="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810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9A7F56">
            <w:pPr>
              <w:spacing w:after="0"/>
              <w:jc w:val="left"/>
            </w:pPr>
            <w:r>
              <w:drawing>
                <wp:inline distT="0" distB="0" distL="114300" distR="114300">
                  <wp:extent cx="4319905" cy="1980565"/>
                  <wp:effectExtent l="0" t="0" r="4445" b="635"/>
                  <wp:docPr id="11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198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E40FED">
            <w:pPr>
              <w:spacing w:after="0"/>
              <w:jc w:val="left"/>
            </w:pPr>
          </w:p>
        </w:tc>
      </w:tr>
    </w:tbl>
    <w:p w14:paraId="0BDE2BAE">
      <w:pPr>
        <w:rPr>
          <w:szCs w:val="20"/>
        </w:rPr>
      </w:pPr>
    </w:p>
    <w:sectPr>
      <w:pgSz w:w="11906" w:h="16838"/>
      <w:pgMar w:top="1440" w:right="1080" w:bottom="1440" w:left="1080" w:header="851" w:footer="992" w:gutter="0"/>
      <w:cols w:space="425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맑은 고딕">
    <w:panose1 w:val="020B0503020000020004"/>
    <w:charset w:val="81"/>
    <w:family w:val="modern"/>
    <w:pitch w:val="default"/>
    <w:sig w:usb0="9000002F" w:usb1="29D77CFB" w:usb2="00000012" w:usb3="00000000" w:csb0="00080001" w:csb1="00000000"/>
  </w:font>
  <w:font w:name="DaunPenh">
    <w:panose1 w:val="01010101010101010101"/>
    <w:charset w:val="00"/>
    <w:family w:val="auto"/>
    <w:pitch w:val="default"/>
    <w:sig w:usb0="80000003" w:usb1="00000000" w:usb2="00010000" w:usb3="00000000" w:csb0="00000001" w:csb1="00000000"/>
  </w:font>
  <w:font w:name="굴림체">
    <w:panose1 w:val="020B0609000101010101"/>
    <w:charset w:val="81"/>
    <w:family w:val="modern"/>
    <w:pitch w:val="default"/>
    <w:sig w:usb0="B00002AF" w:usb1="69D77CFB" w:usb2="00000030" w:usb3="00000000" w:csb0="4008009F" w:csb1="DFD7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bordersDoNotSurroundHeader w:val="0"/>
  <w:bordersDoNotSurroundFooter w:val="0"/>
  <w:documentProtection w:enforcement="0"/>
  <w:defaultTabStop w:val="80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86"/>
    <w:rsid w:val="00003411"/>
    <w:rsid w:val="000038E2"/>
    <w:rsid w:val="00005EE5"/>
    <w:rsid w:val="00012717"/>
    <w:rsid w:val="00015C08"/>
    <w:rsid w:val="00015E22"/>
    <w:rsid w:val="00021169"/>
    <w:rsid w:val="000237AA"/>
    <w:rsid w:val="0002634E"/>
    <w:rsid w:val="0003461B"/>
    <w:rsid w:val="00040520"/>
    <w:rsid w:val="00043D19"/>
    <w:rsid w:val="00044411"/>
    <w:rsid w:val="00044613"/>
    <w:rsid w:val="00044DFA"/>
    <w:rsid w:val="000452DA"/>
    <w:rsid w:val="00047842"/>
    <w:rsid w:val="0005391D"/>
    <w:rsid w:val="000545CF"/>
    <w:rsid w:val="00057A12"/>
    <w:rsid w:val="00057EF4"/>
    <w:rsid w:val="00057EFB"/>
    <w:rsid w:val="00060600"/>
    <w:rsid w:val="00061FC8"/>
    <w:rsid w:val="00062E43"/>
    <w:rsid w:val="00065CA5"/>
    <w:rsid w:val="00067514"/>
    <w:rsid w:val="000746B4"/>
    <w:rsid w:val="00077F7A"/>
    <w:rsid w:val="000816A9"/>
    <w:rsid w:val="0008185A"/>
    <w:rsid w:val="000836F6"/>
    <w:rsid w:val="000867B5"/>
    <w:rsid w:val="00086E3C"/>
    <w:rsid w:val="000A0ADD"/>
    <w:rsid w:val="000A5A71"/>
    <w:rsid w:val="000A7E11"/>
    <w:rsid w:val="000B0C9C"/>
    <w:rsid w:val="000B1E2E"/>
    <w:rsid w:val="000B3D32"/>
    <w:rsid w:val="000B4441"/>
    <w:rsid w:val="000B4678"/>
    <w:rsid w:val="000C1B19"/>
    <w:rsid w:val="000C6085"/>
    <w:rsid w:val="000D0131"/>
    <w:rsid w:val="000D3B53"/>
    <w:rsid w:val="000D795D"/>
    <w:rsid w:val="000D7D15"/>
    <w:rsid w:val="000E071F"/>
    <w:rsid w:val="000E10EF"/>
    <w:rsid w:val="000E569F"/>
    <w:rsid w:val="000E5C35"/>
    <w:rsid w:val="000E62A1"/>
    <w:rsid w:val="000E64BA"/>
    <w:rsid w:val="000F5420"/>
    <w:rsid w:val="00100591"/>
    <w:rsid w:val="00100BAE"/>
    <w:rsid w:val="00101B41"/>
    <w:rsid w:val="001024A0"/>
    <w:rsid w:val="0010254B"/>
    <w:rsid w:val="00106755"/>
    <w:rsid w:val="00106E9E"/>
    <w:rsid w:val="00107803"/>
    <w:rsid w:val="001164EA"/>
    <w:rsid w:val="0012069B"/>
    <w:rsid w:val="00122443"/>
    <w:rsid w:val="001224CE"/>
    <w:rsid w:val="00127627"/>
    <w:rsid w:val="00137818"/>
    <w:rsid w:val="00137D48"/>
    <w:rsid w:val="001401BD"/>
    <w:rsid w:val="00141B59"/>
    <w:rsid w:val="00142581"/>
    <w:rsid w:val="00147E97"/>
    <w:rsid w:val="00150659"/>
    <w:rsid w:val="00150BE2"/>
    <w:rsid w:val="00151151"/>
    <w:rsid w:val="0015174D"/>
    <w:rsid w:val="001524BF"/>
    <w:rsid w:val="00160C0A"/>
    <w:rsid w:val="00164564"/>
    <w:rsid w:val="00170444"/>
    <w:rsid w:val="00172D4A"/>
    <w:rsid w:val="00173355"/>
    <w:rsid w:val="00176ED7"/>
    <w:rsid w:val="00181EA6"/>
    <w:rsid w:val="0018657B"/>
    <w:rsid w:val="001877F6"/>
    <w:rsid w:val="00187862"/>
    <w:rsid w:val="0019015E"/>
    <w:rsid w:val="00190EC4"/>
    <w:rsid w:val="00193720"/>
    <w:rsid w:val="001951CB"/>
    <w:rsid w:val="001A2C23"/>
    <w:rsid w:val="001A4ADC"/>
    <w:rsid w:val="001A4FE6"/>
    <w:rsid w:val="001A5B29"/>
    <w:rsid w:val="001A5F43"/>
    <w:rsid w:val="001B1C29"/>
    <w:rsid w:val="001B570C"/>
    <w:rsid w:val="001C0255"/>
    <w:rsid w:val="001C5BA5"/>
    <w:rsid w:val="001C61C9"/>
    <w:rsid w:val="001D2748"/>
    <w:rsid w:val="001D3980"/>
    <w:rsid w:val="001D3EA1"/>
    <w:rsid w:val="001E5CB8"/>
    <w:rsid w:val="001E7853"/>
    <w:rsid w:val="001F0FE4"/>
    <w:rsid w:val="001F1B08"/>
    <w:rsid w:val="001F4ECF"/>
    <w:rsid w:val="001F57FC"/>
    <w:rsid w:val="001F5FC8"/>
    <w:rsid w:val="002002A9"/>
    <w:rsid w:val="002026B4"/>
    <w:rsid w:val="00205010"/>
    <w:rsid w:val="0020585A"/>
    <w:rsid w:val="00210D7F"/>
    <w:rsid w:val="00213164"/>
    <w:rsid w:val="002133B2"/>
    <w:rsid w:val="00215451"/>
    <w:rsid w:val="0021582B"/>
    <w:rsid w:val="002301BD"/>
    <w:rsid w:val="00231524"/>
    <w:rsid w:val="002332DD"/>
    <w:rsid w:val="0023416E"/>
    <w:rsid w:val="002406D0"/>
    <w:rsid w:val="00241D69"/>
    <w:rsid w:val="00243283"/>
    <w:rsid w:val="00243BE2"/>
    <w:rsid w:val="00244080"/>
    <w:rsid w:val="00246098"/>
    <w:rsid w:val="00247409"/>
    <w:rsid w:val="00251CC5"/>
    <w:rsid w:val="00252E32"/>
    <w:rsid w:val="0025544F"/>
    <w:rsid w:val="00261F0A"/>
    <w:rsid w:val="002644E0"/>
    <w:rsid w:val="0026471F"/>
    <w:rsid w:val="00271E91"/>
    <w:rsid w:val="00272837"/>
    <w:rsid w:val="00272BCD"/>
    <w:rsid w:val="002751C0"/>
    <w:rsid w:val="002777A0"/>
    <w:rsid w:val="00281937"/>
    <w:rsid w:val="002835FA"/>
    <w:rsid w:val="00285D38"/>
    <w:rsid w:val="00287B96"/>
    <w:rsid w:val="00291EA6"/>
    <w:rsid w:val="002A3082"/>
    <w:rsid w:val="002A34A4"/>
    <w:rsid w:val="002A411A"/>
    <w:rsid w:val="002A4356"/>
    <w:rsid w:val="002A4592"/>
    <w:rsid w:val="002A54C9"/>
    <w:rsid w:val="002A5A1D"/>
    <w:rsid w:val="002A5DB1"/>
    <w:rsid w:val="002A606D"/>
    <w:rsid w:val="002A69BF"/>
    <w:rsid w:val="002B5EF2"/>
    <w:rsid w:val="002C33C0"/>
    <w:rsid w:val="002C785E"/>
    <w:rsid w:val="002D0CD7"/>
    <w:rsid w:val="002D31A4"/>
    <w:rsid w:val="002D4202"/>
    <w:rsid w:val="002D6302"/>
    <w:rsid w:val="002E0C99"/>
    <w:rsid w:val="002E5B22"/>
    <w:rsid w:val="002E5B93"/>
    <w:rsid w:val="002E654B"/>
    <w:rsid w:val="0030277A"/>
    <w:rsid w:val="00303E13"/>
    <w:rsid w:val="003122BE"/>
    <w:rsid w:val="00315745"/>
    <w:rsid w:val="003202B7"/>
    <w:rsid w:val="003207A8"/>
    <w:rsid w:val="00323507"/>
    <w:rsid w:val="003311E1"/>
    <w:rsid w:val="00331F54"/>
    <w:rsid w:val="00332988"/>
    <w:rsid w:val="00333001"/>
    <w:rsid w:val="00336BC8"/>
    <w:rsid w:val="003466CF"/>
    <w:rsid w:val="0034737E"/>
    <w:rsid w:val="003507E5"/>
    <w:rsid w:val="00352995"/>
    <w:rsid w:val="00353C02"/>
    <w:rsid w:val="00357E69"/>
    <w:rsid w:val="003631D2"/>
    <w:rsid w:val="003677EE"/>
    <w:rsid w:val="00371262"/>
    <w:rsid w:val="003738C9"/>
    <w:rsid w:val="00374474"/>
    <w:rsid w:val="003749FD"/>
    <w:rsid w:val="00380947"/>
    <w:rsid w:val="00382BC2"/>
    <w:rsid w:val="00382F24"/>
    <w:rsid w:val="00384223"/>
    <w:rsid w:val="003847BA"/>
    <w:rsid w:val="0039268E"/>
    <w:rsid w:val="00393352"/>
    <w:rsid w:val="00397D62"/>
    <w:rsid w:val="003A5D85"/>
    <w:rsid w:val="003A5EA5"/>
    <w:rsid w:val="003A60A0"/>
    <w:rsid w:val="003A68C3"/>
    <w:rsid w:val="003B1833"/>
    <w:rsid w:val="003B431F"/>
    <w:rsid w:val="003C0BAA"/>
    <w:rsid w:val="003C17C1"/>
    <w:rsid w:val="003C1FAB"/>
    <w:rsid w:val="003C2E5E"/>
    <w:rsid w:val="003C2F3D"/>
    <w:rsid w:val="003D20AD"/>
    <w:rsid w:val="003D27D4"/>
    <w:rsid w:val="003D37A0"/>
    <w:rsid w:val="003D4B9B"/>
    <w:rsid w:val="003D4E40"/>
    <w:rsid w:val="003D4EFB"/>
    <w:rsid w:val="003D79CD"/>
    <w:rsid w:val="003E360B"/>
    <w:rsid w:val="003E43FA"/>
    <w:rsid w:val="003E4830"/>
    <w:rsid w:val="003F0896"/>
    <w:rsid w:val="003F5342"/>
    <w:rsid w:val="003F53C0"/>
    <w:rsid w:val="003F6999"/>
    <w:rsid w:val="00415D55"/>
    <w:rsid w:val="0041767B"/>
    <w:rsid w:val="0042107F"/>
    <w:rsid w:val="00422556"/>
    <w:rsid w:val="004228EC"/>
    <w:rsid w:val="00425D97"/>
    <w:rsid w:val="00426F98"/>
    <w:rsid w:val="00436467"/>
    <w:rsid w:val="00447AE4"/>
    <w:rsid w:val="00453052"/>
    <w:rsid w:val="00454C8E"/>
    <w:rsid w:val="004564A6"/>
    <w:rsid w:val="00456DC2"/>
    <w:rsid w:val="00461D8E"/>
    <w:rsid w:val="0046324F"/>
    <w:rsid w:val="00470869"/>
    <w:rsid w:val="00471BF2"/>
    <w:rsid w:val="00474906"/>
    <w:rsid w:val="00476D7A"/>
    <w:rsid w:val="00481581"/>
    <w:rsid w:val="00481946"/>
    <w:rsid w:val="00483D77"/>
    <w:rsid w:val="00487BC6"/>
    <w:rsid w:val="004905A8"/>
    <w:rsid w:val="004A007C"/>
    <w:rsid w:val="004A00BE"/>
    <w:rsid w:val="004A51BE"/>
    <w:rsid w:val="004A7A9B"/>
    <w:rsid w:val="004B04D8"/>
    <w:rsid w:val="004B08BA"/>
    <w:rsid w:val="004B4F40"/>
    <w:rsid w:val="004B6A86"/>
    <w:rsid w:val="004C3B86"/>
    <w:rsid w:val="004D2F9A"/>
    <w:rsid w:val="004E15A1"/>
    <w:rsid w:val="004E2852"/>
    <w:rsid w:val="004E6236"/>
    <w:rsid w:val="004E79AA"/>
    <w:rsid w:val="004E7B88"/>
    <w:rsid w:val="004F3C18"/>
    <w:rsid w:val="004F4708"/>
    <w:rsid w:val="00501636"/>
    <w:rsid w:val="00504419"/>
    <w:rsid w:val="00505662"/>
    <w:rsid w:val="005066ED"/>
    <w:rsid w:val="0051144D"/>
    <w:rsid w:val="00511FBC"/>
    <w:rsid w:val="005139F9"/>
    <w:rsid w:val="00515E69"/>
    <w:rsid w:val="00520661"/>
    <w:rsid w:val="00524C5C"/>
    <w:rsid w:val="005274E4"/>
    <w:rsid w:val="0053485D"/>
    <w:rsid w:val="00540695"/>
    <w:rsid w:val="00540DAA"/>
    <w:rsid w:val="00540E8C"/>
    <w:rsid w:val="00541FCB"/>
    <w:rsid w:val="005424D2"/>
    <w:rsid w:val="005439E5"/>
    <w:rsid w:val="00543E17"/>
    <w:rsid w:val="00544648"/>
    <w:rsid w:val="0055029E"/>
    <w:rsid w:val="00551E30"/>
    <w:rsid w:val="00556952"/>
    <w:rsid w:val="00566F55"/>
    <w:rsid w:val="0057105B"/>
    <w:rsid w:val="00572DB2"/>
    <w:rsid w:val="005815D4"/>
    <w:rsid w:val="00582288"/>
    <w:rsid w:val="005836CC"/>
    <w:rsid w:val="005839A1"/>
    <w:rsid w:val="00583DFC"/>
    <w:rsid w:val="005840CE"/>
    <w:rsid w:val="005850A4"/>
    <w:rsid w:val="00590C00"/>
    <w:rsid w:val="00592555"/>
    <w:rsid w:val="005930E5"/>
    <w:rsid w:val="00597F44"/>
    <w:rsid w:val="00597F4E"/>
    <w:rsid w:val="005A12F2"/>
    <w:rsid w:val="005A512F"/>
    <w:rsid w:val="005A63CC"/>
    <w:rsid w:val="005B5944"/>
    <w:rsid w:val="005B6434"/>
    <w:rsid w:val="005C5826"/>
    <w:rsid w:val="005D0D14"/>
    <w:rsid w:val="005D18EE"/>
    <w:rsid w:val="005D1949"/>
    <w:rsid w:val="005D3509"/>
    <w:rsid w:val="005E0432"/>
    <w:rsid w:val="005E334A"/>
    <w:rsid w:val="005E68EF"/>
    <w:rsid w:val="005F0953"/>
    <w:rsid w:val="005F1945"/>
    <w:rsid w:val="005F2149"/>
    <w:rsid w:val="005F3BC4"/>
    <w:rsid w:val="005F3DD3"/>
    <w:rsid w:val="005F4CFA"/>
    <w:rsid w:val="00602F29"/>
    <w:rsid w:val="006033FA"/>
    <w:rsid w:val="00607947"/>
    <w:rsid w:val="00610945"/>
    <w:rsid w:val="00611335"/>
    <w:rsid w:val="00611E78"/>
    <w:rsid w:val="006136B5"/>
    <w:rsid w:val="006153A6"/>
    <w:rsid w:val="006236F1"/>
    <w:rsid w:val="0062651D"/>
    <w:rsid w:val="00633451"/>
    <w:rsid w:val="00635DFF"/>
    <w:rsid w:val="00640240"/>
    <w:rsid w:val="00641B7B"/>
    <w:rsid w:val="00645B8B"/>
    <w:rsid w:val="00652D54"/>
    <w:rsid w:val="006556F5"/>
    <w:rsid w:val="00660E05"/>
    <w:rsid w:val="00665538"/>
    <w:rsid w:val="0066577E"/>
    <w:rsid w:val="00666218"/>
    <w:rsid w:val="006673E0"/>
    <w:rsid w:val="00671EF7"/>
    <w:rsid w:val="00676521"/>
    <w:rsid w:val="0067701E"/>
    <w:rsid w:val="0068383A"/>
    <w:rsid w:val="00685A8E"/>
    <w:rsid w:val="0069264F"/>
    <w:rsid w:val="006937A6"/>
    <w:rsid w:val="006A0A6F"/>
    <w:rsid w:val="006A2205"/>
    <w:rsid w:val="006A7F9D"/>
    <w:rsid w:val="006B1315"/>
    <w:rsid w:val="006B2897"/>
    <w:rsid w:val="006B5C34"/>
    <w:rsid w:val="006B5E6E"/>
    <w:rsid w:val="006C52FC"/>
    <w:rsid w:val="006D20EE"/>
    <w:rsid w:val="006D46E3"/>
    <w:rsid w:val="006D5B0E"/>
    <w:rsid w:val="006D5F67"/>
    <w:rsid w:val="006D7F4A"/>
    <w:rsid w:val="006E36B7"/>
    <w:rsid w:val="006E64E7"/>
    <w:rsid w:val="006F0B75"/>
    <w:rsid w:val="006F10DC"/>
    <w:rsid w:val="006F12EF"/>
    <w:rsid w:val="006F4D89"/>
    <w:rsid w:val="006F6B0B"/>
    <w:rsid w:val="00705295"/>
    <w:rsid w:val="00710667"/>
    <w:rsid w:val="00711700"/>
    <w:rsid w:val="007117A0"/>
    <w:rsid w:val="0071467A"/>
    <w:rsid w:val="0071552A"/>
    <w:rsid w:val="007155F1"/>
    <w:rsid w:val="00720B27"/>
    <w:rsid w:val="00721BA2"/>
    <w:rsid w:val="00722013"/>
    <w:rsid w:val="00730930"/>
    <w:rsid w:val="00732186"/>
    <w:rsid w:val="00736A8E"/>
    <w:rsid w:val="00743992"/>
    <w:rsid w:val="00746ABA"/>
    <w:rsid w:val="00761D80"/>
    <w:rsid w:val="007718A3"/>
    <w:rsid w:val="00776880"/>
    <w:rsid w:val="007846C1"/>
    <w:rsid w:val="0079412E"/>
    <w:rsid w:val="0079450F"/>
    <w:rsid w:val="007B1189"/>
    <w:rsid w:val="007B1292"/>
    <w:rsid w:val="007B1B54"/>
    <w:rsid w:val="007B1C31"/>
    <w:rsid w:val="007B2706"/>
    <w:rsid w:val="007B35C1"/>
    <w:rsid w:val="007C22B9"/>
    <w:rsid w:val="007C3129"/>
    <w:rsid w:val="007C3B3D"/>
    <w:rsid w:val="007C40B0"/>
    <w:rsid w:val="007C5F67"/>
    <w:rsid w:val="007C67B7"/>
    <w:rsid w:val="007C7E54"/>
    <w:rsid w:val="007D2BB0"/>
    <w:rsid w:val="007D3082"/>
    <w:rsid w:val="007D4C95"/>
    <w:rsid w:val="007D51ED"/>
    <w:rsid w:val="007D6E66"/>
    <w:rsid w:val="007E26E9"/>
    <w:rsid w:val="007E41C0"/>
    <w:rsid w:val="007E49A1"/>
    <w:rsid w:val="007E5433"/>
    <w:rsid w:val="007E7BEA"/>
    <w:rsid w:val="007F10CB"/>
    <w:rsid w:val="007F1D5C"/>
    <w:rsid w:val="007F270E"/>
    <w:rsid w:val="007F2734"/>
    <w:rsid w:val="007F3489"/>
    <w:rsid w:val="007F553E"/>
    <w:rsid w:val="00800850"/>
    <w:rsid w:val="00801E9C"/>
    <w:rsid w:val="008042A1"/>
    <w:rsid w:val="008043E8"/>
    <w:rsid w:val="008058A2"/>
    <w:rsid w:val="00811D0C"/>
    <w:rsid w:val="00814196"/>
    <w:rsid w:val="008166C0"/>
    <w:rsid w:val="00820109"/>
    <w:rsid w:val="00820CF9"/>
    <w:rsid w:val="0082115B"/>
    <w:rsid w:val="00822A40"/>
    <w:rsid w:val="00825BAC"/>
    <w:rsid w:val="008260A8"/>
    <w:rsid w:val="008322DD"/>
    <w:rsid w:val="00840020"/>
    <w:rsid w:val="0084336E"/>
    <w:rsid w:val="008441A0"/>
    <w:rsid w:val="00844B23"/>
    <w:rsid w:val="00844C62"/>
    <w:rsid w:val="00844F27"/>
    <w:rsid w:val="00846B61"/>
    <w:rsid w:val="00852173"/>
    <w:rsid w:val="008546DA"/>
    <w:rsid w:val="00854C5D"/>
    <w:rsid w:val="00863C52"/>
    <w:rsid w:val="008657B1"/>
    <w:rsid w:val="00866E24"/>
    <w:rsid w:val="008702BF"/>
    <w:rsid w:val="00871A52"/>
    <w:rsid w:val="008721C5"/>
    <w:rsid w:val="0088284A"/>
    <w:rsid w:val="00883B47"/>
    <w:rsid w:val="00884B69"/>
    <w:rsid w:val="00890418"/>
    <w:rsid w:val="00892AC7"/>
    <w:rsid w:val="00896A81"/>
    <w:rsid w:val="008A162C"/>
    <w:rsid w:val="008A4E16"/>
    <w:rsid w:val="008A7B90"/>
    <w:rsid w:val="008B1658"/>
    <w:rsid w:val="008B253A"/>
    <w:rsid w:val="008B3533"/>
    <w:rsid w:val="008B39F4"/>
    <w:rsid w:val="008B480D"/>
    <w:rsid w:val="008B7FA3"/>
    <w:rsid w:val="008C0018"/>
    <w:rsid w:val="008C1DEF"/>
    <w:rsid w:val="008C231A"/>
    <w:rsid w:val="008C28BE"/>
    <w:rsid w:val="008C4641"/>
    <w:rsid w:val="008C7D91"/>
    <w:rsid w:val="008D6565"/>
    <w:rsid w:val="008E2220"/>
    <w:rsid w:val="008E2B54"/>
    <w:rsid w:val="008E4395"/>
    <w:rsid w:val="008F0751"/>
    <w:rsid w:val="008F0BD3"/>
    <w:rsid w:val="008F0E2D"/>
    <w:rsid w:val="008F42EB"/>
    <w:rsid w:val="008F6A20"/>
    <w:rsid w:val="008F7082"/>
    <w:rsid w:val="00900304"/>
    <w:rsid w:val="009005B5"/>
    <w:rsid w:val="0090223D"/>
    <w:rsid w:val="00907141"/>
    <w:rsid w:val="00907CBE"/>
    <w:rsid w:val="00917E3B"/>
    <w:rsid w:val="00920EAE"/>
    <w:rsid w:val="009252A6"/>
    <w:rsid w:val="00925741"/>
    <w:rsid w:val="00926A61"/>
    <w:rsid w:val="00930901"/>
    <w:rsid w:val="00931E14"/>
    <w:rsid w:val="00942F26"/>
    <w:rsid w:val="00955BF2"/>
    <w:rsid w:val="00957F63"/>
    <w:rsid w:val="00961C67"/>
    <w:rsid w:val="0096390C"/>
    <w:rsid w:val="009639A5"/>
    <w:rsid w:val="00964331"/>
    <w:rsid w:val="0096623A"/>
    <w:rsid w:val="00970DAE"/>
    <w:rsid w:val="00974CF1"/>
    <w:rsid w:val="00976E19"/>
    <w:rsid w:val="00980CFB"/>
    <w:rsid w:val="00984061"/>
    <w:rsid w:val="00986792"/>
    <w:rsid w:val="009904F5"/>
    <w:rsid w:val="00990B54"/>
    <w:rsid w:val="009936CB"/>
    <w:rsid w:val="00995B15"/>
    <w:rsid w:val="0099712E"/>
    <w:rsid w:val="009A0CC3"/>
    <w:rsid w:val="009A2BDC"/>
    <w:rsid w:val="009A36FC"/>
    <w:rsid w:val="009A48AB"/>
    <w:rsid w:val="009B4138"/>
    <w:rsid w:val="009B5EDB"/>
    <w:rsid w:val="009C22C6"/>
    <w:rsid w:val="009C3854"/>
    <w:rsid w:val="009C5F94"/>
    <w:rsid w:val="009D0DA5"/>
    <w:rsid w:val="009D73B8"/>
    <w:rsid w:val="009E0825"/>
    <w:rsid w:val="009E2088"/>
    <w:rsid w:val="009E5C42"/>
    <w:rsid w:val="009E6C52"/>
    <w:rsid w:val="009E7C67"/>
    <w:rsid w:val="009F0BA5"/>
    <w:rsid w:val="00A00992"/>
    <w:rsid w:val="00A00F45"/>
    <w:rsid w:val="00A023D4"/>
    <w:rsid w:val="00A0408F"/>
    <w:rsid w:val="00A103DE"/>
    <w:rsid w:val="00A12869"/>
    <w:rsid w:val="00A13CC7"/>
    <w:rsid w:val="00A15FA3"/>
    <w:rsid w:val="00A167A0"/>
    <w:rsid w:val="00A17A3C"/>
    <w:rsid w:val="00A202C7"/>
    <w:rsid w:val="00A219F3"/>
    <w:rsid w:val="00A225D9"/>
    <w:rsid w:val="00A233B1"/>
    <w:rsid w:val="00A27ADA"/>
    <w:rsid w:val="00A34222"/>
    <w:rsid w:val="00A3434E"/>
    <w:rsid w:val="00A367F3"/>
    <w:rsid w:val="00A41198"/>
    <w:rsid w:val="00A43F21"/>
    <w:rsid w:val="00A44A8B"/>
    <w:rsid w:val="00A44D26"/>
    <w:rsid w:val="00A50507"/>
    <w:rsid w:val="00A50868"/>
    <w:rsid w:val="00A53C29"/>
    <w:rsid w:val="00A60FCD"/>
    <w:rsid w:val="00A62D62"/>
    <w:rsid w:val="00A63EAE"/>
    <w:rsid w:val="00A71F9E"/>
    <w:rsid w:val="00A768CD"/>
    <w:rsid w:val="00A80852"/>
    <w:rsid w:val="00A80D6E"/>
    <w:rsid w:val="00A839F1"/>
    <w:rsid w:val="00A8421C"/>
    <w:rsid w:val="00A849B5"/>
    <w:rsid w:val="00A95D10"/>
    <w:rsid w:val="00A961F1"/>
    <w:rsid w:val="00AA2AE5"/>
    <w:rsid w:val="00AA3710"/>
    <w:rsid w:val="00AA5369"/>
    <w:rsid w:val="00AA6658"/>
    <w:rsid w:val="00AB3039"/>
    <w:rsid w:val="00AB3EB1"/>
    <w:rsid w:val="00AB590D"/>
    <w:rsid w:val="00AB5F39"/>
    <w:rsid w:val="00AB629D"/>
    <w:rsid w:val="00AB6D92"/>
    <w:rsid w:val="00AB7A9F"/>
    <w:rsid w:val="00AB7C7D"/>
    <w:rsid w:val="00AC1D0F"/>
    <w:rsid w:val="00AC2BE0"/>
    <w:rsid w:val="00AC3CC7"/>
    <w:rsid w:val="00AD09E6"/>
    <w:rsid w:val="00AD1251"/>
    <w:rsid w:val="00AD4E88"/>
    <w:rsid w:val="00AD7A5B"/>
    <w:rsid w:val="00AE25D4"/>
    <w:rsid w:val="00AF67C8"/>
    <w:rsid w:val="00AF6A1F"/>
    <w:rsid w:val="00B07C78"/>
    <w:rsid w:val="00B201F9"/>
    <w:rsid w:val="00B21631"/>
    <w:rsid w:val="00B255FE"/>
    <w:rsid w:val="00B27423"/>
    <w:rsid w:val="00B3335F"/>
    <w:rsid w:val="00B34B61"/>
    <w:rsid w:val="00B35723"/>
    <w:rsid w:val="00B42B6B"/>
    <w:rsid w:val="00B47135"/>
    <w:rsid w:val="00B5186C"/>
    <w:rsid w:val="00B5244F"/>
    <w:rsid w:val="00B53032"/>
    <w:rsid w:val="00B53A81"/>
    <w:rsid w:val="00B545FB"/>
    <w:rsid w:val="00B65707"/>
    <w:rsid w:val="00B713F7"/>
    <w:rsid w:val="00B71FC7"/>
    <w:rsid w:val="00B73738"/>
    <w:rsid w:val="00B7645D"/>
    <w:rsid w:val="00B85212"/>
    <w:rsid w:val="00B85351"/>
    <w:rsid w:val="00B85442"/>
    <w:rsid w:val="00B91256"/>
    <w:rsid w:val="00B94C24"/>
    <w:rsid w:val="00BA0D98"/>
    <w:rsid w:val="00BA196B"/>
    <w:rsid w:val="00BA2F54"/>
    <w:rsid w:val="00BA6253"/>
    <w:rsid w:val="00BA631E"/>
    <w:rsid w:val="00BB11C6"/>
    <w:rsid w:val="00BB252D"/>
    <w:rsid w:val="00BB721F"/>
    <w:rsid w:val="00BD0450"/>
    <w:rsid w:val="00BD0C75"/>
    <w:rsid w:val="00BD35C6"/>
    <w:rsid w:val="00BD38AD"/>
    <w:rsid w:val="00BD39FF"/>
    <w:rsid w:val="00BD4EF0"/>
    <w:rsid w:val="00BD5039"/>
    <w:rsid w:val="00BD5A8E"/>
    <w:rsid w:val="00BE0E0F"/>
    <w:rsid w:val="00BE1488"/>
    <w:rsid w:val="00BE23C7"/>
    <w:rsid w:val="00BE32B9"/>
    <w:rsid w:val="00BE3C2D"/>
    <w:rsid w:val="00BE61CF"/>
    <w:rsid w:val="00BF074D"/>
    <w:rsid w:val="00BF7D02"/>
    <w:rsid w:val="00C04495"/>
    <w:rsid w:val="00C045DC"/>
    <w:rsid w:val="00C07899"/>
    <w:rsid w:val="00C100A4"/>
    <w:rsid w:val="00C138ED"/>
    <w:rsid w:val="00C14318"/>
    <w:rsid w:val="00C21DF9"/>
    <w:rsid w:val="00C26EF2"/>
    <w:rsid w:val="00C271BB"/>
    <w:rsid w:val="00C313BD"/>
    <w:rsid w:val="00C32243"/>
    <w:rsid w:val="00C42C34"/>
    <w:rsid w:val="00C42E48"/>
    <w:rsid w:val="00C4469A"/>
    <w:rsid w:val="00C50AA7"/>
    <w:rsid w:val="00C52ADB"/>
    <w:rsid w:val="00C555F7"/>
    <w:rsid w:val="00C574B3"/>
    <w:rsid w:val="00C60EF0"/>
    <w:rsid w:val="00C701CE"/>
    <w:rsid w:val="00C70447"/>
    <w:rsid w:val="00C736C4"/>
    <w:rsid w:val="00C7467A"/>
    <w:rsid w:val="00C75387"/>
    <w:rsid w:val="00C85574"/>
    <w:rsid w:val="00C87549"/>
    <w:rsid w:val="00C91903"/>
    <w:rsid w:val="00C9491C"/>
    <w:rsid w:val="00C95C2B"/>
    <w:rsid w:val="00CA0F47"/>
    <w:rsid w:val="00CA1496"/>
    <w:rsid w:val="00CA2AFC"/>
    <w:rsid w:val="00CA4ACF"/>
    <w:rsid w:val="00CA4C0C"/>
    <w:rsid w:val="00CA4FD8"/>
    <w:rsid w:val="00CA5173"/>
    <w:rsid w:val="00CA5239"/>
    <w:rsid w:val="00CB1D3A"/>
    <w:rsid w:val="00CC42BF"/>
    <w:rsid w:val="00CC4405"/>
    <w:rsid w:val="00CC4414"/>
    <w:rsid w:val="00CC5779"/>
    <w:rsid w:val="00CC7754"/>
    <w:rsid w:val="00CD746A"/>
    <w:rsid w:val="00CE663D"/>
    <w:rsid w:val="00CF0ACF"/>
    <w:rsid w:val="00CF2E0E"/>
    <w:rsid w:val="00CF7C5C"/>
    <w:rsid w:val="00D00CA2"/>
    <w:rsid w:val="00D00FCB"/>
    <w:rsid w:val="00D032ED"/>
    <w:rsid w:val="00D039EE"/>
    <w:rsid w:val="00D05393"/>
    <w:rsid w:val="00D07CCF"/>
    <w:rsid w:val="00D124DF"/>
    <w:rsid w:val="00D14EA4"/>
    <w:rsid w:val="00D2008E"/>
    <w:rsid w:val="00D22CA3"/>
    <w:rsid w:val="00D23D38"/>
    <w:rsid w:val="00D26343"/>
    <w:rsid w:val="00D26F46"/>
    <w:rsid w:val="00D277A3"/>
    <w:rsid w:val="00D32AC5"/>
    <w:rsid w:val="00D32BA4"/>
    <w:rsid w:val="00D366CE"/>
    <w:rsid w:val="00D36AD8"/>
    <w:rsid w:val="00D36D1F"/>
    <w:rsid w:val="00D3799A"/>
    <w:rsid w:val="00D43649"/>
    <w:rsid w:val="00D44A95"/>
    <w:rsid w:val="00D502C1"/>
    <w:rsid w:val="00D53028"/>
    <w:rsid w:val="00D5398C"/>
    <w:rsid w:val="00D539C9"/>
    <w:rsid w:val="00D5484C"/>
    <w:rsid w:val="00D553FD"/>
    <w:rsid w:val="00D56BC9"/>
    <w:rsid w:val="00D61649"/>
    <w:rsid w:val="00D62A63"/>
    <w:rsid w:val="00D62B4E"/>
    <w:rsid w:val="00D66DC4"/>
    <w:rsid w:val="00D67090"/>
    <w:rsid w:val="00D76409"/>
    <w:rsid w:val="00D81A08"/>
    <w:rsid w:val="00D842A3"/>
    <w:rsid w:val="00D90117"/>
    <w:rsid w:val="00D90F0E"/>
    <w:rsid w:val="00D911E0"/>
    <w:rsid w:val="00D913CD"/>
    <w:rsid w:val="00D93009"/>
    <w:rsid w:val="00D96153"/>
    <w:rsid w:val="00DA117C"/>
    <w:rsid w:val="00DA48A4"/>
    <w:rsid w:val="00DA5E16"/>
    <w:rsid w:val="00DB1C0B"/>
    <w:rsid w:val="00DB3D67"/>
    <w:rsid w:val="00DB441D"/>
    <w:rsid w:val="00DB6784"/>
    <w:rsid w:val="00DC15D9"/>
    <w:rsid w:val="00DC2B96"/>
    <w:rsid w:val="00DC3C31"/>
    <w:rsid w:val="00DC58CC"/>
    <w:rsid w:val="00DD2BFD"/>
    <w:rsid w:val="00DE3272"/>
    <w:rsid w:val="00DE3C93"/>
    <w:rsid w:val="00DF3D0D"/>
    <w:rsid w:val="00DF529B"/>
    <w:rsid w:val="00E050F3"/>
    <w:rsid w:val="00E07327"/>
    <w:rsid w:val="00E12A56"/>
    <w:rsid w:val="00E1771C"/>
    <w:rsid w:val="00E31146"/>
    <w:rsid w:val="00E33A63"/>
    <w:rsid w:val="00E451EC"/>
    <w:rsid w:val="00E468E5"/>
    <w:rsid w:val="00E51C01"/>
    <w:rsid w:val="00E6019C"/>
    <w:rsid w:val="00E616A1"/>
    <w:rsid w:val="00E61B0E"/>
    <w:rsid w:val="00E64D4C"/>
    <w:rsid w:val="00E66E1A"/>
    <w:rsid w:val="00E6731C"/>
    <w:rsid w:val="00E7243E"/>
    <w:rsid w:val="00E724CD"/>
    <w:rsid w:val="00E740FA"/>
    <w:rsid w:val="00E7551F"/>
    <w:rsid w:val="00E80021"/>
    <w:rsid w:val="00E82B5E"/>
    <w:rsid w:val="00E85618"/>
    <w:rsid w:val="00E900E5"/>
    <w:rsid w:val="00E906C4"/>
    <w:rsid w:val="00E95563"/>
    <w:rsid w:val="00E9677A"/>
    <w:rsid w:val="00E97044"/>
    <w:rsid w:val="00EA1797"/>
    <w:rsid w:val="00EA2645"/>
    <w:rsid w:val="00EA4C37"/>
    <w:rsid w:val="00EB14BA"/>
    <w:rsid w:val="00EB65F1"/>
    <w:rsid w:val="00EC4DF7"/>
    <w:rsid w:val="00EC7AF7"/>
    <w:rsid w:val="00ED1DD4"/>
    <w:rsid w:val="00EE0B83"/>
    <w:rsid w:val="00EE1C60"/>
    <w:rsid w:val="00EE29E5"/>
    <w:rsid w:val="00EE4B7F"/>
    <w:rsid w:val="00EE51FC"/>
    <w:rsid w:val="00EE7870"/>
    <w:rsid w:val="00EF512C"/>
    <w:rsid w:val="00EF5FEA"/>
    <w:rsid w:val="00F0394F"/>
    <w:rsid w:val="00F0396A"/>
    <w:rsid w:val="00F07A63"/>
    <w:rsid w:val="00F13AFD"/>
    <w:rsid w:val="00F23AA0"/>
    <w:rsid w:val="00F2739D"/>
    <w:rsid w:val="00F32B48"/>
    <w:rsid w:val="00F3392B"/>
    <w:rsid w:val="00F35EC0"/>
    <w:rsid w:val="00F40738"/>
    <w:rsid w:val="00F47FD8"/>
    <w:rsid w:val="00F502DB"/>
    <w:rsid w:val="00F62DF1"/>
    <w:rsid w:val="00F63B32"/>
    <w:rsid w:val="00F656BD"/>
    <w:rsid w:val="00F6620C"/>
    <w:rsid w:val="00F6729E"/>
    <w:rsid w:val="00F67858"/>
    <w:rsid w:val="00F7021D"/>
    <w:rsid w:val="00F7258B"/>
    <w:rsid w:val="00F7302C"/>
    <w:rsid w:val="00F76FEB"/>
    <w:rsid w:val="00F800D5"/>
    <w:rsid w:val="00F82319"/>
    <w:rsid w:val="00F82772"/>
    <w:rsid w:val="00F948D0"/>
    <w:rsid w:val="00FA06B0"/>
    <w:rsid w:val="00FA5462"/>
    <w:rsid w:val="00FB30CF"/>
    <w:rsid w:val="00FB7EDF"/>
    <w:rsid w:val="00FC0E81"/>
    <w:rsid w:val="00FC3F43"/>
    <w:rsid w:val="00FD08E0"/>
    <w:rsid w:val="00FD17F4"/>
    <w:rsid w:val="00FD5907"/>
    <w:rsid w:val="00FD69B0"/>
    <w:rsid w:val="00FE2EEA"/>
    <w:rsid w:val="00FF1E3C"/>
    <w:rsid w:val="00FF3112"/>
    <w:rsid w:val="011B1866"/>
    <w:rsid w:val="01273A25"/>
    <w:rsid w:val="01562017"/>
    <w:rsid w:val="02251150"/>
    <w:rsid w:val="02FA5E97"/>
    <w:rsid w:val="035056A0"/>
    <w:rsid w:val="056749CD"/>
    <w:rsid w:val="05F17CC7"/>
    <w:rsid w:val="092D1E5B"/>
    <w:rsid w:val="09451D4B"/>
    <w:rsid w:val="09831C78"/>
    <w:rsid w:val="09F94E9E"/>
    <w:rsid w:val="0A3754D8"/>
    <w:rsid w:val="0AD075F3"/>
    <w:rsid w:val="0AEE0C79"/>
    <w:rsid w:val="0C04516A"/>
    <w:rsid w:val="0C0F2856"/>
    <w:rsid w:val="0CA9158B"/>
    <w:rsid w:val="0CD16DF5"/>
    <w:rsid w:val="0CF57EC0"/>
    <w:rsid w:val="0D0522AA"/>
    <w:rsid w:val="0DE14AC5"/>
    <w:rsid w:val="0E611762"/>
    <w:rsid w:val="0F233AE0"/>
    <w:rsid w:val="0F8732BE"/>
    <w:rsid w:val="0FF12753"/>
    <w:rsid w:val="101A6B79"/>
    <w:rsid w:val="11501174"/>
    <w:rsid w:val="11F21D02"/>
    <w:rsid w:val="12790206"/>
    <w:rsid w:val="13153E49"/>
    <w:rsid w:val="13930956"/>
    <w:rsid w:val="15196FAC"/>
    <w:rsid w:val="162D57EF"/>
    <w:rsid w:val="166E06D7"/>
    <w:rsid w:val="168E6B0D"/>
    <w:rsid w:val="16EA0FF5"/>
    <w:rsid w:val="175A54CE"/>
    <w:rsid w:val="189A0770"/>
    <w:rsid w:val="19000B10"/>
    <w:rsid w:val="19AC7D2F"/>
    <w:rsid w:val="1AA814AF"/>
    <w:rsid w:val="1B707488"/>
    <w:rsid w:val="1CD341DF"/>
    <w:rsid w:val="1E1F69F3"/>
    <w:rsid w:val="1E624301"/>
    <w:rsid w:val="1ED8632E"/>
    <w:rsid w:val="1F6B3698"/>
    <w:rsid w:val="1FB444E8"/>
    <w:rsid w:val="1FE74F7A"/>
    <w:rsid w:val="21473C72"/>
    <w:rsid w:val="21502D55"/>
    <w:rsid w:val="219D0C9F"/>
    <w:rsid w:val="22A55EF4"/>
    <w:rsid w:val="230722D7"/>
    <w:rsid w:val="234A579B"/>
    <w:rsid w:val="234F361C"/>
    <w:rsid w:val="239F6B5C"/>
    <w:rsid w:val="23CE6580"/>
    <w:rsid w:val="23EE7DCC"/>
    <w:rsid w:val="242B3716"/>
    <w:rsid w:val="24AC25CB"/>
    <w:rsid w:val="27526DA6"/>
    <w:rsid w:val="276D75BB"/>
    <w:rsid w:val="27E847C2"/>
    <w:rsid w:val="287069EA"/>
    <w:rsid w:val="2874236C"/>
    <w:rsid w:val="28A91541"/>
    <w:rsid w:val="290C0C81"/>
    <w:rsid w:val="298B4856"/>
    <w:rsid w:val="2A571F3F"/>
    <w:rsid w:val="2B8D5E01"/>
    <w:rsid w:val="2BBE544C"/>
    <w:rsid w:val="2C2D47E9"/>
    <w:rsid w:val="2CBE4C5D"/>
    <w:rsid w:val="2D3C541C"/>
    <w:rsid w:val="2DCC4132"/>
    <w:rsid w:val="2DE876BA"/>
    <w:rsid w:val="2E3B123D"/>
    <w:rsid w:val="2F6027A5"/>
    <w:rsid w:val="2F992124"/>
    <w:rsid w:val="30164F71"/>
    <w:rsid w:val="30400524"/>
    <w:rsid w:val="30576A84"/>
    <w:rsid w:val="30601421"/>
    <w:rsid w:val="3075518C"/>
    <w:rsid w:val="32623DC0"/>
    <w:rsid w:val="32AC4DF2"/>
    <w:rsid w:val="33170B94"/>
    <w:rsid w:val="33F52A1E"/>
    <w:rsid w:val="350D637E"/>
    <w:rsid w:val="36194ED3"/>
    <w:rsid w:val="364E2087"/>
    <w:rsid w:val="37E568BC"/>
    <w:rsid w:val="380551D6"/>
    <w:rsid w:val="381274A5"/>
    <w:rsid w:val="38AC2F5A"/>
    <w:rsid w:val="39276F80"/>
    <w:rsid w:val="396A33AA"/>
    <w:rsid w:val="3AC04D69"/>
    <w:rsid w:val="3AE01ADD"/>
    <w:rsid w:val="3AF10B07"/>
    <w:rsid w:val="3B545DE3"/>
    <w:rsid w:val="3C2C38C7"/>
    <w:rsid w:val="3DE42C19"/>
    <w:rsid w:val="3DEF6388"/>
    <w:rsid w:val="3ECC2AA4"/>
    <w:rsid w:val="3EED0399"/>
    <w:rsid w:val="3F042F21"/>
    <w:rsid w:val="404B48EE"/>
    <w:rsid w:val="406335A3"/>
    <w:rsid w:val="40974242"/>
    <w:rsid w:val="42951E53"/>
    <w:rsid w:val="42B11164"/>
    <w:rsid w:val="43E3619A"/>
    <w:rsid w:val="463506C0"/>
    <w:rsid w:val="464D52A8"/>
    <w:rsid w:val="46752A62"/>
    <w:rsid w:val="46E02B43"/>
    <w:rsid w:val="4745461D"/>
    <w:rsid w:val="4807392E"/>
    <w:rsid w:val="48AA0CA7"/>
    <w:rsid w:val="49423260"/>
    <w:rsid w:val="49A123E9"/>
    <w:rsid w:val="4C297514"/>
    <w:rsid w:val="4C2C0B82"/>
    <w:rsid w:val="4C347B12"/>
    <w:rsid w:val="4C810B4D"/>
    <w:rsid w:val="4C891933"/>
    <w:rsid w:val="4CD124DD"/>
    <w:rsid w:val="4DDA06F9"/>
    <w:rsid w:val="4DFF62A3"/>
    <w:rsid w:val="4ED17B5A"/>
    <w:rsid w:val="4F9E595D"/>
    <w:rsid w:val="4FA06C9A"/>
    <w:rsid w:val="4FA556C0"/>
    <w:rsid w:val="50731210"/>
    <w:rsid w:val="5109180B"/>
    <w:rsid w:val="51DC4954"/>
    <w:rsid w:val="52524B9C"/>
    <w:rsid w:val="536C7F5A"/>
    <w:rsid w:val="53C53A0C"/>
    <w:rsid w:val="54CE56FF"/>
    <w:rsid w:val="558F2703"/>
    <w:rsid w:val="56A63DB6"/>
    <w:rsid w:val="56F25AE5"/>
    <w:rsid w:val="573C6E3C"/>
    <w:rsid w:val="583C25F6"/>
    <w:rsid w:val="5A1D3B98"/>
    <w:rsid w:val="5A422978"/>
    <w:rsid w:val="5A763827"/>
    <w:rsid w:val="5B1545E1"/>
    <w:rsid w:val="5B2F2FDF"/>
    <w:rsid w:val="5BFD51BD"/>
    <w:rsid w:val="5C944872"/>
    <w:rsid w:val="5DA16A52"/>
    <w:rsid w:val="5E714432"/>
    <w:rsid w:val="6109372A"/>
    <w:rsid w:val="62022D5A"/>
    <w:rsid w:val="62BB1CB3"/>
    <w:rsid w:val="63537E6B"/>
    <w:rsid w:val="63857501"/>
    <w:rsid w:val="646A7455"/>
    <w:rsid w:val="646E2E54"/>
    <w:rsid w:val="64845918"/>
    <w:rsid w:val="65093547"/>
    <w:rsid w:val="659C0042"/>
    <w:rsid w:val="6695111E"/>
    <w:rsid w:val="66B477F6"/>
    <w:rsid w:val="66C71A94"/>
    <w:rsid w:val="66E0108B"/>
    <w:rsid w:val="678639CB"/>
    <w:rsid w:val="680107B1"/>
    <w:rsid w:val="688E580E"/>
    <w:rsid w:val="697510D0"/>
    <w:rsid w:val="697C6E20"/>
    <w:rsid w:val="6A3A5DEF"/>
    <w:rsid w:val="6A523D92"/>
    <w:rsid w:val="6BB14CDA"/>
    <w:rsid w:val="6BDA1040"/>
    <w:rsid w:val="6C150D37"/>
    <w:rsid w:val="6C6E48EB"/>
    <w:rsid w:val="6D854AE8"/>
    <w:rsid w:val="6DC34565"/>
    <w:rsid w:val="6E195EC3"/>
    <w:rsid w:val="6EB83E57"/>
    <w:rsid w:val="702C48E9"/>
    <w:rsid w:val="70435DC5"/>
    <w:rsid w:val="707F77B0"/>
    <w:rsid w:val="70DF6202"/>
    <w:rsid w:val="70EE4A1A"/>
    <w:rsid w:val="71B265EC"/>
    <w:rsid w:val="73506E5C"/>
    <w:rsid w:val="73FB6147"/>
    <w:rsid w:val="74DE4C7C"/>
    <w:rsid w:val="766B2A54"/>
    <w:rsid w:val="78646412"/>
    <w:rsid w:val="79816512"/>
    <w:rsid w:val="7A581D45"/>
    <w:rsid w:val="7B4F3ED9"/>
    <w:rsid w:val="7C3612D6"/>
    <w:rsid w:val="7C951A92"/>
    <w:rsid w:val="7CB44426"/>
    <w:rsid w:val="7D220A96"/>
    <w:rsid w:val="7E031685"/>
    <w:rsid w:val="7E5B6A5D"/>
    <w:rsid w:val="7F464351"/>
    <w:rsid w:val="7FA6577A"/>
    <w:rsid w:val="7FC3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Cs w:val="22"/>
      <w:lang w:val="en-US" w:eastAsia="ko-KR" w:bidi="ar-SA"/>
    </w:rPr>
  </w:style>
  <w:style w:type="paragraph" w:styleId="2">
    <w:name w:val="heading 4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7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8">
    <w:name w:val="HTML Preformatted"/>
    <w:basedOn w:val="1"/>
    <w:link w:val="14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hAnsi="굴림체" w:eastAsia="굴림체" w:cs="굴림체"/>
      <w:kern w:val="0"/>
      <w:sz w:val="24"/>
      <w:szCs w:val="24"/>
    </w:rPr>
  </w:style>
  <w:style w:type="character" w:styleId="9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0">
    <w:name w:val="Table Grid"/>
    <w:basedOn w:val="4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List Paragraph"/>
    <w:basedOn w:val="1"/>
    <w:qFormat/>
    <w:uiPriority w:val="34"/>
    <w:pPr>
      <w:ind w:left="800" w:leftChars="400"/>
    </w:pPr>
  </w:style>
  <w:style w:type="character" w:customStyle="1" w:styleId="12">
    <w:name w:val="Header Char"/>
    <w:basedOn w:val="3"/>
    <w:link w:val="7"/>
    <w:qFormat/>
    <w:uiPriority w:val="99"/>
  </w:style>
  <w:style w:type="character" w:customStyle="1" w:styleId="13">
    <w:name w:val="Footer Char"/>
    <w:basedOn w:val="3"/>
    <w:link w:val="6"/>
    <w:qFormat/>
    <w:uiPriority w:val="99"/>
  </w:style>
  <w:style w:type="character" w:customStyle="1" w:styleId="14">
    <w:name w:val="HTML Preformatted Char"/>
    <w:basedOn w:val="3"/>
    <w:link w:val="8"/>
    <w:qFormat/>
    <w:uiPriority w:val="99"/>
    <w:rPr>
      <w:rFonts w:ascii="굴림체" w:hAnsi="굴림체" w:eastAsia="굴림체" w:cs="굴림체"/>
      <w:kern w:val="0"/>
      <w:sz w:val="24"/>
      <w:szCs w:val="24"/>
    </w:rPr>
  </w:style>
  <w:style w:type="character" w:customStyle="1" w:styleId="15">
    <w:name w:val="sc16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6">
    <w:name w:val="sc18"/>
    <w:basedOn w:val="3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17">
    <w:name w:val="sc19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8">
    <w:name w:val="sc201"/>
    <w:basedOn w:val="3"/>
    <w:qFormat/>
    <w:uiPriority w:val="0"/>
    <w:rPr>
      <w:rFonts w:hint="default" w:ascii="Courier New" w:hAnsi="Courier New" w:cs="Courier New"/>
      <w:color w:val="0000A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9" Type="http://schemas.openxmlformats.org/officeDocument/2006/relationships/fontTable" Target="fontTable.xml"/><Relationship Id="rId68" Type="http://schemas.openxmlformats.org/officeDocument/2006/relationships/customXml" Target="../customXml/item1.xml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6B43A-E8C4-491F-B05C-BFA3BAD567C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757</Words>
  <Characters>4319</Characters>
  <Lines>35</Lines>
  <Paragraphs>10</Paragraphs>
  <TotalTime>5</TotalTime>
  <ScaleCrop>false</ScaleCrop>
  <LinksUpToDate>false</LinksUpToDate>
  <CharactersWithSpaces>5066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2019-09-18T06:41:00Z</dcterms:created>
  <dc:creator>Seungwoog Lee</dc:creator>
  <cp:lastModifiedBy>Administrator</cp:lastModifiedBy>
  <dcterms:modified xsi:type="dcterms:W3CDTF">2024-09-10T03:12:10Z</dcterms:modified>
  <cp:revision>201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1033-12.2.0.17562</vt:lpwstr>
  </property>
  <property fmtid="{D5CDD505-2E9C-101B-9397-08002B2CF9AE}" pid="3" name="ICV">
    <vt:lpwstr>B5F24D793B20460D97A1F659C7F06F10</vt:lpwstr>
  </property>
</Properties>
</file>