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29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 ] Vietcom CORPORATE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Vietcom은행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기업뱅킹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56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default"/>
              </w:rPr>
              <w:t>Vietcom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.56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array 값 수정 foreignRate -&gt; foreignExchange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referenceCur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default" w:ascii="맑은 고딕" w:hAnsi="맑은 고딕" w:eastAsia="맑은 고딕"/>
                <w:sz w:val="16"/>
                <w:szCs w:val="16"/>
              </w:rPr>
              <w:t>기준통화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(지점코드)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40502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20건</w:t>
            </w:r>
            <w:r>
              <w:rPr>
                <w:rFonts w:hint="default" w:ascii="맑은 고딕" w:hAnsi="맑은 고딕" w:eastAsia="맑은 고딕"/>
                <w:lang w:val="en-US"/>
              </w:rPr>
              <w:t>)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drawing>
                <wp:inline distT="0" distB="0" distL="114300" distR="114300">
                  <wp:extent cx="5726430" cy="6499860"/>
                  <wp:effectExtent l="0" t="0" r="7620" b="15240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430" cy="649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1720215"/>
                  <wp:effectExtent l="0" t="0" r="9525" b="13335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2" w:hRule="atLeast"/>
              </w:trPr>
              <w:tc>
                <w:tcPr>
                  <w:tcW w:w="3903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838325" cy="3609975"/>
                        <wp:effectExtent l="9525" t="9525" r="19050" b="1905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3609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099435" cy="2486660"/>
                        <wp:effectExtent l="0" t="0" r="5715" b="8890"/>
                        <wp:docPr id="1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9435" cy="2486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971550</wp:posOffset>
                        </wp:positionH>
                        <wp:positionV relativeFrom="paragraph">
                          <wp:posOffset>5080</wp:posOffset>
                        </wp:positionV>
                        <wp:extent cx="1439545" cy="1940560"/>
                        <wp:effectExtent l="0" t="0" r="8255" b="2540"/>
                        <wp:wrapSquare wrapText="bothSides"/>
                        <wp:docPr id="2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rcRect r="33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545" cy="194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982980</wp:posOffset>
                        </wp:positionH>
                        <wp:positionV relativeFrom="paragraph">
                          <wp:posOffset>443865</wp:posOffset>
                        </wp:positionV>
                        <wp:extent cx="1420495" cy="1919605"/>
                        <wp:effectExtent l="0" t="0" r="8255" b="4445"/>
                        <wp:wrapSquare wrapText="bothSides"/>
                        <wp:docPr id="2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495" cy="1919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485775</wp:posOffset>
                        </wp:positionH>
                        <wp:positionV relativeFrom="paragraph">
                          <wp:posOffset>235585</wp:posOffset>
                        </wp:positionV>
                        <wp:extent cx="1834515" cy="2413635"/>
                        <wp:effectExtent l="0" t="0" r="13335" b="5715"/>
                        <wp:wrapSquare wrapText="bothSides"/>
                        <wp:docPr id="2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4515" cy="2413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457200</wp:posOffset>
                        </wp:positionH>
                        <wp:positionV relativeFrom="paragraph">
                          <wp:posOffset>392430</wp:posOffset>
                        </wp:positionV>
                        <wp:extent cx="1988820" cy="2660015"/>
                        <wp:effectExtent l="0" t="0" r="11430" b="6985"/>
                        <wp:wrapSquare wrapText="bothSides"/>
                        <wp:docPr id="2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8820" cy="266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400050</wp:posOffset>
                        </wp:positionH>
                        <wp:positionV relativeFrom="paragraph">
                          <wp:posOffset>47625</wp:posOffset>
                        </wp:positionV>
                        <wp:extent cx="2045970" cy="1879600"/>
                        <wp:effectExtent l="0" t="0" r="11430" b="6350"/>
                        <wp:wrapSquare wrapText="bothSides"/>
                        <wp:docPr id="27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87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drawing>
                <wp:inline distT="0" distB="0" distL="114300" distR="114300">
                  <wp:extent cx="4319905" cy="2544445"/>
                  <wp:effectExtent l="0" t="0" r="4445" b="8255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54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2426335"/>
                  <wp:effectExtent l="0" t="0" r="4445" b="12065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42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  <w:r>
              <w:drawing>
                <wp:inline distT="0" distB="0" distL="114300" distR="114300">
                  <wp:extent cx="4319905" cy="2416810"/>
                  <wp:effectExtent l="0" t="0" r="4445" b="254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4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3730" cy="2976245"/>
                  <wp:effectExtent l="0" t="0" r="1270" b="146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297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230120"/>
                  <wp:effectExtent l="0" t="0" r="4445" b="1778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23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56C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012A48"/>
    <w:rsid w:val="02251150"/>
    <w:rsid w:val="035056A0"/>
    <w:rsid w:val="056749CD"/>
    <w:rsid w:val="05F17CC7"/>
    <w:rsid w:val="07DB0BF3"/>
    <w:rsid w:val="088C507C"/>
    <w:rsid w:val="09157676"/>
    <w:rsid w:val="09831C78"/>
    <w:rsid w:val="09F94E9E"/>
    <w:rsid w:val="0A3754D8"/>
    <w:rsid w:val="0AD075F3"/>
    <w:rsid w:val="0AEE0C79"/>
    <w:rsid w:val="0B844E71"/>
    <w:rsid w:val="0BFD0538"/>
    <w:rsid w:val="0C04516A"/>
    <w:rsid w:val="0C0F2856"/>
    <w:rsid w:val="0CD16DF5"/>
    <w:rsid w:val="0CF57EC0"/>
    <w:rsid w:val="0D0522AA"/>
    <w:rsid w:val="0D807235"/>
    <w:rsid w:val="0DE14AC5"/>
    <w:rsid w:val="0E611762"/>
    <w:rsid w:val="0F233AE0"/>
    <w:rsid w:val="0F8732BE"/>
    <w:rsid w:val="0FF12753"/>
    <w:rsid w:val="101A6B79"/>
    <w:rsid w:val="11501174"/>
    <w:rsid w:val="126F15CC"/>
    <w:rsid w:val="12790206"/>
    <w:rsid w:val="13153E49"/>
    <w:rsid w:val="13636F2F"/>
    <w:rsid w:val="13930956"/>
    <w:rsid w:val="14100CF8"/>
    <w:rsid w:val="155C2F18"/>
    <w:rsid w:val="166E06D7"/>
    <w:rsid w:val="169E262B"/>
    <w:rsid w:val="16EA0FF5"/>
    <w:rsid w:val="189A0770"/>
    <w:rsid w:val="1A3B0898"/>
    <w:rsid w:val="1AA814AF"/>
    <w:rsid w:val="1B707488"/>
    <w:rsid w:val="1C986179"/>
    <w:rsid w:val="1CA62F10"/>
    <w:rsid w:val="1CD341DF"/>
    <w:rsid w:val="1E624301"/>
    <w:rsid w:val="1ED8632E"/>
    <w:rsid w:val="1FB444E8"/>
    <w:rsid w:val="21473C72"/>
    <w:rsid w:val="21502D55"/>
    <w:rsid w:val="219D0C9F"/>
    <w:rsid w:val="230722D7"/>
    <w:rsid w:val="234A579B"/>
    <w:rsid w:val="234F361C"/>
    <w:rsid w:val="239F6B5C"/>
    <w:rsid w:val="23EE7DCC"/>
    <w:rsid w:val="242B3716"/>
    <w:rsid w:val="2453754E"/>
    <w:rsid w:val="24AC25CB"/>
    <w:rsid w:val="25254CE8"/>
    <w:rsid w:val="27526DA6"/>
    <w:rsid w:val="276D75BB"/>
    <w:rsid w:val="27E847C2"/>
    <w:rsid w:val="287069EA"/>
    <w:rsid w:val="290C0C81"/>
    <w:rsid w:val="298B4856"/>
    <w:rsid w:val="2A020879"/>
    <w:rsid w:val="2A571F3F"/>
    <w:rsid w:val="2C2D47E9"/>
    <w:rsid w:val="2CBE4C5D"/>
    <w:rsid w:val="2D3C541C"/>
    <w:rsid w:val="2DE876BA"/>
    <w:rsid w:val="2E3B123D"/>
    <w:rsid w:val="2F6027A5"/>
    <w:rsid w:val="30576A84"/>
    <w:rsid w:val="30601421"/>
    <w:rsid w:val="3075518C"/>
    <w:rsid w:val="31A54783"/>
    <w:rsid w:val="32623DC0"/>
    <w:rsid w:val="32AC4DF2"/>
    <w:rsid w:val="33170B94"/>
    <w:rsid w:val="33F52A1E"/>
    <w:rsid w:val="34E645EB"/>
    <w:rsid w:val="350D637E"/>
    <w:rsid w:val="35653EA9"/>
    <w:rsid w:val="35B36DCD"/>
    <w:rsid w:val="36194ED3"/>
    <w:rsid w:val="362E5AF0"/>
    <w:rsid w:val="364B6200"/>
    <w:rsid w:val="364E2087"/>
    <w:rsid w:val="37E568BC"/>
    <w:rsid w:val="380551D6"/>
    <w:rsid w:val="381274A5"/>
    <w:rsid w:val="381577F7"/>
    <w:rsid w:val="386D639F"/>
    <w:rsid w:val="38AC2F5A"/>
    <w:rsid w:val="392052BC"/>
    <w:rsid w:val="39276F80"/>
    <w:rsid w:val="396A33AA"/>
    <w:rsid w:val="39EE1263"/>
    <w:rsid w:val="3AC04D69"/>
    <w:rsid w:val="3AE01ADD"/>
    <w:rsid w:val="3B8678B6"/>
    <w:rsid w:val="3DEF6388"/>
    <w:rsid w:val="3ECC2AA4"/>
    <w:rsid w:val="3EED0399"/>
    <w:rsid w:val="406335A3"/>
    <w:rsid w:val="407676CF"/>
    <w:rsid w:val="40974242"/>
    <w:rsid w:val="41840ADE"/>
    <w:rsid w:val="42236491"/>
    <w:rsid w:val="42951E53"/>
    <w:rsid w:val="42B11164"/>
    <w:rsid w:val="43E3619A"/>
    <w:rsid w:val="45E71D50"/>
    <w:rsid w:val="463506C0"/>
    <w:rsid w:val="46752A62"/>
    <w:rsid w:val="46B86E94"/>
    <w:rsid w:val="46E02B43"/>
    <w:rsid w:val="4745461D"/>
    <w:rsid w:val="4807392E"/>
    <w:rsid w:val="48940DB9"/>
    <w:rsid w:val="49423260"/>
    <w:rsid w:val="49A123E9"/>
    <w:rsid w:val="4C297514"/>
    <w:rsid w:val="4C2C0B82"/>
    <w:rsid w:val="4C347B12"/>
    <w:rsid w:val="4C632C63"/>
    <w:rsid w:val="4C6406E4"/>
    <w:rsid w:val="4C810B4D"/>
    <w:rsid w:val="4C891933"/>
    <w:rsid w:val="4CD124DD"/>
    <w:rsid w:val="4D147203"/>
    <w:rsid w:val="4DDA06F9"/>
    <w:rsid w:val="4DFF62A3"/>
    <w:rsid w:val="4E1216A5"/>
    <w:rsid w:val="4ED17B5A"/>
    <w:rsid w:val="4F9E595D"/>
    <w:rsid w:val="4FA06C9A"/>
    <w:rsid w:val="4FA556C0"/>
    <w:rsid w:val="50731210"/>
    <w:rsid w:val="5109180B"/>
    <w:rsid w:val="516E18C4"/>
    <w:rsid w:val="51DC4954"/>
    <w:rsid w:val="536C7F5A"/>
    <w:rsid w:val="5376147C"/>
    <w:rsid w:val="537F337A"/>
    <w:rsid w:val="53C53A0C"/>
    <w:rsid w:val="54CE56FF"/>
    <w:rsid w:val="558F2703"/>
    <w:rsid w:val="56F25AE5"/>
    <w:rsid w:val="573C6E3C"/>
    <w:rsid w:val="583C25F6"/>
    <w:rsid w:val="5A422978"/>
    <w:rsid w:val="5A763827"/>
    <w:rsid w:val="5B1545E1"/>
    <w:rsid w:val="5B2F2FDF"/>
    <w:rsid w:val="5B8C1E41"/>
    <w:rsid w:val="5BFD51BD"/>
    <w:rsid w:val="5C944872"/>
    <w:rsid w:val="5DA16A52"/>
    <w:rsid w:val="5DB9334F"/>
    <w:rsid w:val="5DEF70AD"/>
    <w:rsid w:val="5E714432"/>
    <w:rsid w:val="6109372A"/>
    <w:rsid w:val="62BB1CB3"/>
    <w:rsid w:val="63537E6B"/>
    <w:rsid w:val="63857501"/>
    <w:rsid w:val="646A7455"/>
    <w:rsid w:val="64845918"/>
    <w:rsid w:val="65093547"/>
    <w:rsid w:val="653D2227"/>
    <w:rsid w:val="659C0042"/>
    <w:rsid w:val="65D85E53"/>
    <w:rsid w:val="6695111E"/>
    <w:rsid w:val="66B477F6"/>
    <w:rsid w:val="66E0108B"/>
    <w:rsid w:val="672D16D2"/>
    <w:rsid w:val="678639CB"/>
    <w:rsid w:val="68562439"/>
    <w:rsid w:val="688E580E"/>
    <w:rsid w:val="697510D0"/>
    <w:rsid w:val="697C6E20"/>
    <w:rsid w:val="697F6A24"/>
    <w:rsid w:val="6A3A5DEF"/>
    <w:rsid w:val="6BDA1040"/>
    <w:rsid w:val="6C150D37"/>
    <w:rsid w:val="6C6E48EB"/>
    <w:rsid w:val="6D854AE8"/>
    <w:rsid w:val="6DC34565"/>
    <w:rsid w:val="6DF410F1"/>
    <w:rsid w:val="6EB83E57"/>
    <w:rsid w:val="700730DA"/>
    <w:rsid w:val="702C48E9"/>
    <w:rsid w:val="70435DC5"/>
    <w:rsid w:val="707F77B0"/>
    <w:rsid w:val="70DF6202"/>
    <w:rsid w:val="71B265EC"/>
    <w:rsid w:val="720E3C14"/>
    <w:rsid w:val="72D54172"/>
    <w:rsid w:val="73506E5C"/>
    <w:rsid w:val="73FB6147"/>
    <w:rsid w:val="74DE4C7C"/>
    <w:rsid w:val="76BF02E0"/>
    <w:rsid w:val="77E9454A"/>
    <w:rsid w:val="77EF6453"/>
    <w:rsid w:val="79816512"/>
    <w:rsid w:val="79F0141C"/>
    <w:rsid w:val="7B4F3ED9"/>
    <w:rsid w:val="7C3612D6"/>
    <w:rsid w:val="7CB44426"/>
    <w:rsid w:val="7D220A96"/>
    <w:rsid w:val="7E031685"/>
    <w:rsid w:val="7E5B6A5D"/>
    <w:rsid w:val="7F464351"/>
    <w:rsid w:val="7F473382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757</Words>
  <Characters>4319</Characters>
  <Lines>35</Lines>
  <Paragraphs>10</Paragraphs>
  <TotalTime>3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2024-05-29T03:09:09Z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