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</w:t>
            </w:r>
            <w:r>
              <w:rPr>
                <w:rFonts w:hint="default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20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[베트남] KEBHana CORPORATE Exchange rate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eastAsia="ko-KR"/>
              </w:rPr>
              <w:t>클로벌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KEBHana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CORPORATE 환율조회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default" w:asciiTheme="minorEastAsia" w:hAnsiTheme="minorEastAsia"/>
                <w:iCs/>
                <w:szCs w:val="20"/>
              </w:rPr>
              <w:t>KEBHana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33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GBL_BANK_</w:t>
            </w:r>
            <w:r>
              <w:rPr>
                <w:rFonts w:hint="default" w:asciiTheme="minorEastAsia" w:hAnsiTheme="minorEastAsia"/>
                <w:iCs/>
                <w:szCs w:val="20"/>
              </w:rPr>
              <w:t>KEBHana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.33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</w:t>
            </w:r>
            <w:bookmarkStart w:id="0" w:name="_GoBack"/>
            <w:bookmarkEnd w:id="0"/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color w:val="FF0000"/>
                <w:sz w:val="16"/>
                <w:szCs w:val="16"/>
                <w:u w:val="single"/>
              </w:rPr>
              <w:t xml:space="preserve">(테스트 결과표 </w:t>
            </w:r>
            <w:r>
              <w:rPr>
                <w:rFonts w:hint="eastAsia" w:ascii="맑은 고딕" w:hAnsi="맑은 고딕" w:eastAsia="맑은 고딕"/>
                <w:i/>
                <w:color w:val="FF0000"/>
                <w:sz w:val="16"/>
                <w:szCs w:val="16"/>
                <w:u w:val="single"/>
                <w:lang w:eastAsia="ko-KR"/>
              </w:rPr>
              <w:t>업습</w:t>
            </w:r>
            <w:r>
              <w:rPr>
                <w:rFonts w:hint="eastAsia" w:ascii="맑은 고딕" w:hAnsi="맑은 고딕" w:eastAsia="맑은 고딕"/>
                <w:i/>
                <w:color w:val="FF0000"/>
                <w:sz w:val="16"/>
                <w:szCs w:val="16"/>
                <w:u w:val="single"/>
              </w:rPr>
              <w:t>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2955925" cy="1866900"/>
                  <wp:effectExtent l="9525" t="9525" r="25400" b="9525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2" w:hRule="atLeast"/>
              </w:trPr>
              <w:tc>
                <w:tcPr>
                  <w:tcW w:w="3903" w:type="dxa"/>
                </w:tcPr>
                <w:p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047875" cy="4029075"/>
                        <wp:effectExtent l="9525" t="9525" r="19050" b="19050"/>
                        <wp:docPr id="1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875" cy="402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812415" cy="3002915"/>
                        <wp:effectExtent l="0" t="0" r="6985" b="698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2415" cy="300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1119505</wp:posOffset>
                        </wp:positionH>
                        <wp:positionV relativeFrom="paragraph">
                          <wp:posOffset>41910</wp:posOffset>
                        </wp:positionV>
                        <wp:extent cx="1772285" cy="2395855"/>
                        <wp:effectExtent l="0" t="0" r="18415" b="4445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rcRect b="3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2285" cy="2395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</w:tc>
            </w:tr>
          </w:tbl>
          <w:p>
            <w:pPr>
              <w:spacing w:after="0"/>
              <w:rPr>
                <w:rFonts w:hint="eastAsia"/>
                <w:color w:val="FF0000"/>
                <w:lang w:val="en-US" w:eastAsia="ko-KR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FF0000"/>
                <w:lang w:val="en-US" w:eastAsia="ko-KR"/>
              </w:rPr>
              <w:t>*오류 확인</w:t>
            </w:r>
          </w:p>
          <w:p>
            <w:pPr>
              <w:spacing w:after="0"/>
              <w:rPr>
                <w:rFonts w:hint="eastAsia"/>
                <w:color w:val="FF0000"/>
                <w:lang w:val="en-US" w:eastAsia="ko-KR"/>
              </w:rPr>
            </w:pPr>
            <w:r>
              <w:drawing>
                <wp:inline distT="0" distB="0" distL="114300" distR="114300">
                  <wp:extent cx="4518025" cy="2682875"/>
                  <wp:effectExtent l="0" t="0" r="15875" b="3175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025" cy="268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  <w:color w:val="FF0000"/>
                <w:lang w:val="en-US" w:eastAsia="ko-KR"/>
              </w:rPr>
            </w:pPr>
            <w:r>
              <w:drawing>
                <wp:inline distT="0" distB="0" distL="114300" distR="114300">
                  <wp:extent cx="4530725" cy="3061335"/>
                  <wp:effectExtent l="9525" t="9525" r="12700" b="1524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725" cy="30613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6A6360"/>
    <w:rsid w:val="02251150"/>
    <w:rsid w:val="035056A0"/>
    <w:rsid w:val="036B7036"/>
    <w:rsid w:val="03BF0DB3"/>
    <w:rsid w:val="056749CD"/>
    <w:rsid w:val="05F17CC7"/>
    <w:rsid w:val="06C9422E"/>
    <w:rsid w:val="072A0DCF"/>
    <w:rsid w:val="07DB0BF3"/>
    <w:rsid w:val="08ED3F33"/>
    <w:rsid w:val="09831C78"/>
    <w:rsid w:val="09F94E9E"/>
    <w:rsid w:val="0A102D91"/>
    <w:rsid w:val="0A1C6BA3"/>
    <w:rsid w:val="0A3754D8"/>
    <w:rsid w:val="0A7740C9"/>
    <w:rsid w:val="0AD075F3"/>
    <w:rsid w:val="0AEE0C79"/>
    <w:rsid w:val="0B1A7EAE"/>
    <w:rsid w:val="0C04516A"/>
    <w:rsid w:val="0C0F2856"/>
    <w:rsid w:val="0CBE0D75"/>
    <w:rsid w:val="0CD16DF5"/>
    <w:rsid w:val="0CF57EC0"/>
    <w:rsid w:val="0D0522AA"/>
    <w:rsid w:val="0D807235"/>
    <w:rsid w:val="0DE14AC5"/>
    <w:rsid w:val="0DF54C75"/>
    <w:rsid w:val="0E270CC8"/>
    <w:rsid w:val="0E611762"/>
    <w:rsid w:val="0EF8579D"/>
    <w:rsid w:val="0F233AE0"/>
    <w:rsid w:val="0F8732BE"/>
    <w:rsid w:val="0FB26250"/>
    <w:rsid w:val="0FF12753"/>
    <w:rsid w:val="101A6B79"/>
    <w:rsid w:val="11501174"/>
    <w:rsid w:val="11627D2A"/>
    <w:rsid w:val="126F15CC"/>
    <w:rsid w:val="12790206"/>
    <w:rsid w:val="12DC417E"/>
    <w:rsid w:val="13153E49"/>
    <w:rsid w:val="13636F2F"/>
    <w:rsid w:val="13930956"/>
    <w:rsid w:val="14100CF8"/>
    <w:rsid w:val="146D1091"/>
    <w:rsid w:val="148D1503"/>
    <w:rsid w:val="149E1860"/>
    <w:rsid w:val="14AE4770"/>
    <w:rsid w:val="14C15298"/>
    <w:rsid w:val="151D59B2"/>
    <w:rsid w:val="155C2F18"/>
    <w:rsid w:val="15BD7ABA"/>
    <w:rsid w:val="15D31C5D"/>
    <w:rsid w:val="162A38FE"/>
    <w:rsid w:val="166E06D7"/>
    <w:rsid w:val="16733D65"/>
    <w:rsid w:val="16797E6D"/>
    <w:rsid w:val="167F7257"/>
    <w:rsid w:val="169E262B"/>
    <w:rsid w:val="16EA0FF5"/>
    <w:rsid w:val="189A0770"/>
    <w:rsid w:val="19553A9D"/>
    <w:rsid w:val="19DB757A"/>
    <w:rsid w:val="1A420223"/>
    <w:rsid w:val="1A4B0B32"/>
    <w:rsid w:val="1A9853AE"/>
    <w:rsid w:val="1AA814AF"/>
    <w:rsid w:val="1ADF35A4"/>
    <w:rsid w:val="1B707488"/>
    <w:rsid w:val="1C986179"/>
    <w:rsid w:val="1CA62F10"/>
    <w:rsid w:val="1CCE2DCF"/>
    <w:rsid w:val="1CD341DF"/>
    <w:rsid w:val="1D854AFC"/>
    <w:rsid w:val="1E233701"/>
    <w:rsid w:val="1E624301"/>
    <w:rsid w:val="1ED81F2B"/>
    <w:rsid w:val="1ED8632E"/>
    <w:rsid w:val="1EEA1E45"/>
    <w:rsid w:val="1FB444E8"/>
    <w:rsid w:val="1FEA19E8"/>
    <w:rsid w:val="20963186"/>
    <w:rsid w:val="20BE06C2"/>
    <w:rsid w:val="20EF6C2E"/>
    <w:rsid w:val="2129468A"/>
    <w:rsid w:val="21473C72"/>
    <w:rsid w:val="21502D55"/>
    <w:rsid w:val="219D0C9F"/>
    <w:rsid w:val="21AB524C"/>
    <w:rsid w:val="230722D7"/>
    <w:rsid w:val="234A579B"/>
    <w:rsid w:val="234F361C"/>
    <w:rsid w:val="239F6B5C"/>
    <w:rsid w:val="23DF1969"/>
    <w:rsid w:val="23EE7DCC"/>
    <w:rsid w:val="24190849"/>
    <w:rsid w:val="242B3716"/>
    <w:rsid w:val="24420863"/>
    <w:rsid w:val="2453754E"/>
    <w:rsid w:val="24AC25CB"/>
    <w:rsid w:val="25254CE8"/>
    <w:rsid w:val="25924832"/>
    <w:rsid w:val="25C42A83"/>
    <w:rsid w:val="26436BD4"/>
    <w:rsid w:val="27526DA6"/>
    <w:rsid w:val="276D75BB"/>
    <w:rsid w:val="27E847C2"/>
    <w:rsid w:val="28152353"/>
    <w:rsid w:val="28462B22"/>
    <w:rsid w:val="287069EA"/>
    <w:rsid w:val="28B906C0"/>
    <w:rsid w:val="290C0C81"/>
    <w:rsid w:val="298B4856"/>
    <w:rsid w:val="2A020879"/>
    <w:rsid w:val="2A477CE9"/>
    <w:rsid w:val="2A571F3F"/>
    <w:rsid w:val="2C2A3701"/>
    <w:rsid w:val="2C2D47E9"/>
    <w:rsid w:val="2CBE4C5D"/>
    <w:rsid w:val="2D3C541C"/>
    <w:rsid w:val="2DE876BA"/>
    <w:rsid w:val="2E253EC0"/>
    <w:rsid w:val="2E3B123D"/>
    <w:rsid w:val="2F6027A5"/>
    <w:rsid w:val="2F907296"/>
    <w:rsid w:val="30576A84"/>
    <w:rsid w:val="30601421"/>
    <w:rsid w:val="3075518C"/>
    <w:rsid w:val="30DD6F38"/>
    <w:rsid w:val="31645F17"/>
    <w:rsid w:val="31DC1059"/>
    <w:rsid w:val="32623DC0"/>
    <w:rsid w:val="32AC4DF2"/>
    <w:rsid w:val="32EA6370"/>
    <w:rsid w:val="32EF34A0"/>
    <w:rsid w:val="33170B94"/>
    <w:rsid w:val="338D6CC4"/>
    <w:rsid w:val="33F52A1E"/>
    <w:rsid w:val="34E645EB"/>
    <w:rsid w:val="35033E04"/>
    <w:rsid w:val="350D637E"/>
    <w:rsid w:val="3541716C"/>
    <w:rsid w:val="35653EA9"/>
    <w:rsid w:val="35B36DCD"/>
    <w:rsid w:val="36194ED3"/>
    <w:rsid w:val="364B6200"/>
    <w:rsid w:val="364E2087"/>
    <w:rsid w:val="36F70DBC"/>
    <w:rsid w:val="370138CA"/>
    <w:rsid w:val="375E1A65"/>
    <w:rsid w:val="37851925"/>
    <w:rsid w:val="37E568BC"/>
    <w:rsid w:val="380551D6"/>
    <w:rsid w:val="381274A5"/>
    <w:rsid w:val="38AC2F5A"/>
    <w:rsid w:val="392052BC"/>
    <w:rsid w:val="39276F80"/>
    <w:rsid w:val="396A33AA"/>
    <w:rsid w:val="3A0D38CD"/>
    <w:rsid w:val="3A5C6ECF"/>
    <w:rsid w:val="3AC04D69"/>
    <w:rsid w:val="3AD72F96"/>
    <w:rsid w:val="3AE01ADD"/>
    <w:rsid w:val="3B3E74C2"/>
    <w:rsid w:val="3B8678B6"/>
    <w:rsid w:val="3C3144CC"/>
    <w:rsid w:val="3C99647A"/>
    <w:rsid w:val="3DB05C42"/>
    <w:rsid w:val="3DEF6388"/>
    <w:rsid w:val="3E29013F"/>
    <w:rsid w:val="3E4E4846"/>
    <w:rsid w:val="3ECC2AA4"/>
    <w:rsid w:val="3EED0399"/>
    <w:rsid w:val="3FD47EC6"/>
    <w:rsid w:val="406335A3"/>
    <w:rsid w:val="407676CF"/>
    <w:rsid w:val="407C15D8"/>
    <w:rsid w:val="40974242"/>
    <w:rsid w:val="41CE68C2"/>
    <w:rsid w:val="42113D36"/>
    <w:rsid w:val="421760DD"/>
    <w:rsid w:val="42236491"/>
    <w:rsid w:val="42644CFC"/>
    <w:rsid w:val="42685900"/>
    <w:rsid w:val="42951E53"/>
    <w:rsid w:val="42B11164"/>
    <w:rsid w:val="42FF419F"/>
    <w:rsid w:val="435B4E45"/>
    <w:rsid w:val="435F0417"/>
    <w:rsid w:val="43E3619A"/>
    <w:rsid w:val="455B5231"/>
    <w:rsid w:val="463506C0"/>
    <w:rsid w:val="46752A62"/>
    <w:rsid w:val="46B86E94"/>
    <w:rsid w:val="46E02B43"/>
    <w:rsid w:val="4745461D"/>
    <w:rsid w:val="477E5958"/>
    <w:rsid w:val="4807392E"/>
    <w:rsid w:val="484A3DA7"/>
    <w:rsid w:val="49423260"/>
    <w:rsid w:val="49A123E9"/>
    <w:rsid w:val="49F805EB"/>
    <w:rsid w:val="4AB05B2C"/>
    <w:rsid w:val="4C297514"/>
    <w:rsid w:val="4C2C0B82"/>
    <w:rsid w:val="4C347B12"/>
    <w:rsid w:val="4C810B4D"/>
    <w:rsid w:val="4C891933"/>
    <w:rsid w:val="4CD124DD"/>
    <w:rsid w:val="4CEF6C75"/>
    <w:rsid w:val="4D147203"/>
    <w:rsid w:val="4DDA06F9"/>
    <w:rsid w:val="4DFF62A3"/>
    <w:rsid w:val="4ED17B5A"/>
    <w:rsid w:val="4F9E595D"/>
    <w:rsid w:val="4FA06C9A"/>
    <w:rsid w:val="4FA556C0"/>
    <w:rsid w:val="4FB945F5"/>
    <w:rsid w:val="50413EB8"/>
    <w:rsid w:val="50434E3C"/>
    <w:rsid w:val="50731210"/>
    <w:rsid w:val="508D6535"/>
    <w:rsid w:val="5109180B"/>
    <w:rsid w:val="516E18C4"/>
    <w:rsid w:val="51DC4954"/>
    <w:rsid w:val="52611A9F"/>
    <w:rsid w:val="52F30EA2"/>
    <w:rsid w:val="536C7F5A"/>
    <w:rsid w:val="5376147C"/>
    <w:rsid w:val="53C53A0C"/>
    <w:rsid w:val="54CE56FF"/>
    <w:rsid w:val="5523023E"/>
    <w:rsid w:val="553923E1"/>
    <w:rsid w:val="558F2703"/>
    <w:rsid w:val="55DF2B6F"/>
    <w:rsid w:val="56463818"/>
    <w:rsid w:val="56F25AE5"/>
    <w:rsid w:val="57243206"/>
    <w:rsid w:val="573C6E3C"/>
    <w:rsid w:val="57443653"/>
    <w:rsid w:val="575B3360"/>
    <w:rsid w:val="57D83FAF"/>
    <w:rsid w:val="57F4005C"/>
    <w:rsid w:val="583C25F6"/>
    <w:rsid w:val="599D2616"/>
    <w:rsid w:val="5A422978"/>
    <w:rsid w:val="5A5468C1"/>
    <w:rsid w:val="5A763827"/>
    <w:rsid w:val="5B1545E1"/>
    <w:rsid w:val="5B1D666C"/>
    <w:rsid w:val="5B2F2FDF"/>
    <w:rsid w:val="5BFD51BD"/>
    <w:rsid w:val="5C526387"/>
    <w:rsid w:val="5C8A64E1"/>
    <w:rsid w:val="5C944872"/>
    <w:rsid w:val="5CAA0F94"/>
    <w:rsid w:val="5D4E7523"/>
    <w:rsid w:val="5DA16A52"/>
    <w:rsid w:val="5DB9334F"/>
    <w:rsid w:val="5DEA73A2"/>
    <w:rsid w:val="5E714432"/>
    <w:rsid w:val="5F616E32"/>
    <w:rsid w:val="5FA55479"/>
    <w:rsid w:val="603D2175"/>
    <w:rsid w:val="60465003"/>
    <w:rsid w:val="6109372A"/>
    <w:rsid w:val="61D84114"/>
    <w:rsid w:val="62BB1CB3"/>
    <w:rsid w:val="631D5F13"/>
    <w:rsid w:val="63537E6B"/>
    <w:rsid w:val="63857501"/>
    <w:rsid w:val="646A7455"/>
    <w:rsid w:val="64845918"/>
    <w:rsid w:val="65093547"/>
    <w:rsid w:val="653D2227"/>
    <w:rsid w:val="65806194"/>
    <w:rsid w:val="659C0042"/>
    <w:rsid w:val="65A11F4C"/>
    <w:rsid w:val="6695111E"/>
    <w:rsid w:val="66B477F6"/>
    <w:rsid w:val="66E0108B"/>
    <w:rsid w:val="672D16D2"/>
    <w:rsid w:val="678639CB"/>
    <w:rsid w:val="68562439"/>
    <w:rsid w:val="68733F68"/>
    <w:rsid w:val="688E580E"/>
    <w:rsid w:val="694158BA"/>
    <w:rsid w:val="697510D0"/>
    <w:rsid w:val="697C6E20"/>
    <w:rsid w:val="6A3A5DEF"/>
    <w:rsid w:val="6A7B433D"/>
    <w:rsid w:val="6B2514E4"/>
    <w:rsid w:val="6BDA1040"/>
    <w:rsid w:val="6C150D37"/>
    <w:rsid w:val="6C290B81"/>
    <w:rsid w:val="6C6E48EB"/>
    <w:rsid w:val="6D010864"/>
    <w:rsid w:val="6D854AE8"/>
    <w:rsid w:val="6DC34565"/>
    <w:rsid w:val="6DF410F1"/>
    <w:rsid w:val="6EB83E57"/>
    <w:rsid w:val="6EC14FC1"/>
    <w:rsid w:val="6F422098"/>
    <w:rsid w:val="700730DA"/>
    <w:rsid w:val="702C48E9"/>
    <w:rsid w:val="70435DC5"/>
    <w:rsid w:val="707F77B0"/>
    <w:rsid w:val="70DF6202"/>
    <w:rsid w:val="713118C3"/>
    <w:rsid w:val="71B265EC"/>
    <w:rsid w:val="71C233B0"/>
    <w:rsid w:val="720E3C14"/>
    <w:rsid w:val="72D54172"/>
    <w:rsid w:val="72FD78B5"/>
    <w:rsid w:val="73506E5C"/>
    <w:rsid w:val="73980E3D"/>
    <w:rsid w:val="73CB1207"/>
    <w:rsid w:val="73FB6147"/>
    <w:rsid w:val="74DE4C7C"/>
    <w:rsid w:val="752C1508"/>
    <w:rsid w:val="765E48FE"/>
    <w:rsid w:val="76EC20A9"/>
    <w:rsid w:val="77E9454A"/>
    <w:rsid w:val="781D72B5"/>
    <w:rsid w:val="78FE6611"/>
    <w:rsid w:val="7955121E"/>
    <w:rsid w:val="79816512"/>
    <w:rsid w:val="7B4F3ED9"/>
    <w:rsid w:val="7C3612D6"/>
    <w:rsid w:val="7CB44426"/>
    <w:rsid w:val="7D220A96"/>
    <w:rsid w:val="7D384E53"/>
    <w:rsid w:val="7D7D15ED"/>
    <w:rsid w:val="7E031685"/>
    <w:rsid w:val="7E5B6A5D"/>
    <w:rsid w:val="7F066613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2024-05-21T10:31:32Z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B5F24D793B20460D97A1F659C7F06F10</vt:lpwstr>
  </property>
</Properties>
</file>