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202</w:t>
            </w:r>
            <w:r>
              <w:rPr>
                <w:rFonts w:hint="eastAsia"/>
                <w:szCs w:val="20"/>
                <w:lang w:val="en-US" w:eastAsia="ko-KR"/>
              </w:rPr>
              <w:t>3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szCs w:val="20"/>
              </w:rPr>
              <w:t>11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0</w:t>
            </w:r>
            <w:r>
              <w:rPr>
                <w:szCs w:val="20"/>
              </w:rPr>
              <w:t>8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eastAsia"/>
                <w:szCs w:val="20"/>
                <w:lang w:bidi="km-KH"/>
              </w:rPr>
              <w:t>워라억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</w:rPr>
            </w:pPr>
            <w:r>
              <w:rPr>
                <w:rFonts w:hint="eastAsia" w:asciiTheme="minorEastAsia" w:hAnsiTheme="minorEastAsia"/>
                <w:szCs w:val="20"/>
              </w:rPr>
              <w:t xml:space="preserve">■ </w:t>
            </w:r>
            <w:r>
              <w:rPr>
                <w:rFonts w:hint="eastAsia"/>
                <w:szCs w:val="20"/>
              </w:rPr>
              <w:t xml:space="preserve">신규 </w:t>
            </w:r>
            <w:r>
              <w:rPr>
                <w:rFonts w:eastAsiaTheme="minorHAnsi"/>
                <w:szCs w:val="20"/>
              </w:rPr>
              <w:t xml:space="preserve">□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hint="eastAsia" w:asciiTheme="minorEastAsia" w:hAnsiTheme="minorEastAsia"/>
                <w:szCs w:val="20"/>
              </w:rPr>
              <w:t xml:space="preserve">□ 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szCs w:val="20"/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베트남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SBV 환율고시 조회 스마트 신규 개발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PUBLIC_SBV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공통 공공 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header.js/FOREIGN_EXCHANGE.js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PUBLIC_SBV.js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2</w:t>
            </w:r>
            <w:bookmarkStart w:id="0" w:name="_GoBack"/>
            <w:bookmarkEnd w:id="0"/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_PUBLIC_SBV.ibx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default"/>
                <w:szCs w:val="20"/>
              </w:rPr>
            </w:pPr>
            <w:r>
              <w:rPr>
                <w:rFonts w:hint="default"/>
                <w:szCs w:val="20"/>
              </w:rPr>
              <w:t xml:space="preserve">&lt;FOREIGN_EXCHANGE&gt; </w:t>
            </w:r>
          </w:p>
          <w:p>
            <w:pPr>
              <w:spacing w:after="0" w:line="240" w:lineRule="auto"/>
              <w:rPr>
                <w:szCs w:val="20"/>
              </w:rPr>
            </w:pPr>
            <w:r>
              <w:rPr>
                <w:rFonts w:hint="default"/>
                <w:szCs w:val="20"/>
              </w:rPr>
              <w:t>- 재접속 시간 초과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default"/>
                <w:iCs/>
                <w:szCs w:val="20"/>
              </w:rPr>
            </w:pPr>
          </w:p>
          <w:p>
            <w:pPr>
              <w:spacing w:after="0" w:line="240" w:lineRule="auto"/>
              <w:rPr>
                <w:rFonts w:hint="default"/>
                <w:iCs/>
                <w:szCs w:val="20"/>
              </w:rPr>
            </w:pPr>
            <w:r>
              <w:rPr>
                <w:rFonts w:hint="default"/>
                <w:iCs/>
                <w:szCs w:val="20"/>
              </w:rPr>
              <w:t>&lt;FOREIGN_EXCHANGE&gt;</w:t>
            </w:r>
          </w:p>
          <w:p>
            <w:pPr>
              <w:spacing w:after="0" w:line="240" w:lineRule="auto"/>
              <w:rPr>
                <w:rFonts w:hint="default"/>
                <w:iCs/>
                <w:szCs w:val="20"/>
              </w:rPr>
            </w:pPr>
            <w:r>
              <w:rPr>
                <w:rFonts w:hint="default"/>
                <w:iCs/>
                <w:szCs w:val="20"/>
              </w:rPr>
              <w:t>- 페이지 재접속 개선</w:t>
            </w:r>
          </w:p>
          <w:p>
            <w:pPr>
              <w:spacing w:after="0" w:line="240" w:lineRule="auto"/>
              <w:rPr>
                <w:iCs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iCs/>
                <w:szCs w:val="20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jc w:val="left"/>
        <w:rPr>
          <w:szCs w:val="20"/>
        </w:rPr>
      </w:pPr>
    </w:p>
    <w:p>
      <w:pPr>
        <w:jc w:val="left"/>
        <w:rPr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8"/>
          <w:rFonts w:hint="eastAsia" w:ascii="맑은 고딕" w:hAnsi="맑은 고딕" w:eastAsia="맑은 고딕" w:cs="Times New Roman"/>
          <w:b/>
          <w:szCs w:val="20"/>
        </w:rPr>
        <w:t>은행 환율조회</w:t>
      </w:r>
      <w:r>
        <w:rPr>
          <w:rStyle w:val="8"/>
          <w:rFonts w:hint="eastAsia"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3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startDate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조회시작일)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endDate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조회종료일)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결과처리 검증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비교하는 로직 처리 여부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 중복 처리되는지 확인 여부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(전체 또는 각 페이지의 첫번째/마지막 내역,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마지막 페이지 중복 여부 확인)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 w:cs="Times New Roman"/>
          <w:sz w:val="16"/>
          <w:szCs w:val="16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3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환율조회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[4] 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ascii="맑은 고딕" w:hAnsi="맑은 고딕" w:eastAsia="맑은 고딕"/>
                <w:b/>
                <w:bCs/>
                <w:sz w:val="24"/>
                <w:szCs w:val="24"/>
              </w:rPr>
            </w:pPr>
            <w:r>
              <w:rPr>
                <w:rFonts w:ascii="맑은 고딕" w:hAnsi="맑은 고딕" w:eastAsia="맑은 고딕"/>
              </w:rPr>
              <w:t>-</w:t>
            </w:r>
            <w:r>
              <w:rPr>
                <w:rFonts w:ascii="맑은 고딕" w:hAnsi="맑은 고딕" w:eastAsia="맑은 고딕"/>
                <w:b/>
                <w:bCs/>
                <w:sz w:val="24"/>
                <w:szCs w:val="24"/>
              </w:rPr>
              <w:t>Central Rate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조회기간</w:t>
            </w:r>
            <w:r>
              <w:rPr>
                <w:rFonts w:ascii="맑은 고딕" w:hAnsi="맑은 고딕" w:eastAsia="맑은 고딕"/>
              </w:rPr>
              <w:t>: 202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31001</w:t>
            </w:r>
            <w:r>
              <w:rPr>
                <w:rFonts w:ascii="맑은 고딕" w:hAnsi="맑은 고딕" w:eastAsia="맑은 고딕"/>
              </w:rPr>
              <w:t>-202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31031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결과</w:t>
            </w:r>
            <w:r>
              <w:rPr>
                <w:rFonts w:ascii="맑은 고딕" w:hAnsi="맑은 고딕" w:eastAsia="맑은 고딕"/>
              </w:rPr>
              <w:t xml:space="preserve"> 총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26</w:t>
            </w:r>
            <w:r>
              <w:rPr>
                <w:rFonts w:ascii="맑은 고딕" w:hAnsi="맑은 고딕" w:eastAsia="맑은 고딕"/>
              </w:rPr>
              <w:t xml:space="preserve">건, 페이지 총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한페이지에</w:t>
            </w:r>
            <w:r>
              <w:rPr>
                <w:rFonts w:ascii="맑은 고딕" w:hAnsi="맑은 고딕" w:eastAsia="맑은 고딕"/>
              </w:rPr>
              <w:t xml:space="preserve"> 결과 25건 표시됨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첫</w:t>
            </w:r>
            <w:r>
              <w:rPr>
                <w:rFonts w:ascii="맑은 고딕" w:hAnsi="맑은 고딕" w:eastAsia="맑은 고딕"/>
              </w:rPr>
              <w:t xml:space="preserve"> 페이지: 25건중 첫 2건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2420620" cy="2470785"/>
                  <wp:effectExtent l="0" t="0" r="17780" b="571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247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2463800" cy="928370"/>
                  <wp:effectExtent l="0" t="0" r="12700" b="5080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491105" cy="919480"/>
                  <wp:effectExtent l="0" t="0" r="4445" b="13970"/>
                  <wp:wrapSquare wrapText="bothSides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-2472055</wp:posOffset>
                  </wp:positionH>
                  <wp:positionV relativeFrom="paragraph">
                    <wp:posOffset>127000</wp:posOffset>
                  </wp:positionV>
                  <wp:extent cx="2561590" cy="2002155"/>
                  <wp:effectExtent l="9525" t="9525" r="19685" b="26670"/>
                  <wp:wrapSquare wrapText="bothSides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lang w:eastAsia="ko-KR"/>
              </w:rPr>
              <w:t>막지막</w:t>
            </w:r>
            <w:r>
              <w:rPr>
                <w:rFonts w:ascii="맑은 고딕" w:hAnsi="맑은 고딕" w:eastAsia="맑은 고딕"/>
              </w:rPr>
              <w:t xml:space="preserve">번째 페이지: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</w:t>
            </w:r>
            <w:r>
              <w:rPr>
                <w:rFonts w:ascii="맑은 고딕" w:hAnsi="맑은 고딕" w:eastAsia="맑은 고딕"/>
              </w:rPr>
              <w:t xml:space="preserve">건중 첫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720080" cy="1364615"/>
                  <wp:effectExtent l="0" t="0" r="13970" b="6985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080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2924175" cy="1074420"/>
                  <wp:effectExtent l="0" t="0" r="9525" b="1143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2741930" cy="1486535"/>
                  <wp:effectExtent l="9525" t="9525" r="10795" b="2794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</w:rPr>
              <w:t>-</w:t>
            </w:r>
            <w:r>
              <w:rPr>
                <w:rFonts w:ascii="맑은 고딕" w:hAnsi="맑은 고딕" w:eastAsia="맑은 고딕"/>
                <w:b/>
                <w:bCs/>
                <w:sz w:val="24"/>
                <w:szCs w:val="24"/>
              </w:rPr>
              <w:t>ReferenceExchangeRate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</w:rPr>
              <w:t>조회기간</w:t>
            </w:r>
            <w:r>
              <w:rPr>
                <w:rFonts w:ascii="맑은 고딕" w:hAnsi="맑은 고딕" w:eastAsia="맑은 고딕"/>
              </w:rPr>
              <w:t>: 202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31001</w:t>
            </w:r>
            <w:r>
              <w:rPr>
                <w:rFonts w:ascii="맑은 고딕" w:hAnsi="맑은 고딕" w:eastAsia="맑은 고딕"/>
              </w:rPr>
              <w:t>-202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31031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결과</w:t>
            </w:r>
            <w:r>
              <w:rPr>
                <w:rFonts w:ascii="맑은 고딕" w:hAnsi="맑은 고딕" w:eastAsia="맑은 고딕"/>
              </w:rPr>
              <w:t xml:space="preserve"> 총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22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한페이지에</w:t>
            </w:r>
            <w:r>
              <w:rPr>
                <w:rFonts w:ascii="맑은 고딕" w:hAnsi="맑은 고딕" w:eastAsia="맑은 고딕"/>
              </w:rPr>
              <w:t xml:space="preserve"> 결과 25건 표시됨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첫</w:t>
            </w:r>
            <w:r>
              <w:rPr>
                <w:rFonts w:ascii="맑은 고딕" w:hAnsi="맑은 고딕" w:eastAsia="맑은 고딕"/>
              </w:rPr>
              <w:t xml:space="preserve"> 페이지: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22</w:t>
            </w:r>
            <w:r>
              <w:rPr>
                <w:rFonts w:ascii="맑은 고딕" w:hAnsi="맑은 고딕" w:eastAsia="맑은 고딕"/>
              </w:rPr>
              <w:t>건중 첫 2건</w:t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3959860" cy="2530475"/>
                  <wp:effectExtent l="0" t="0" r="2540" b="3175"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2709545</wp:posOffset>
                  </wp:positionH>
                  <wp:positionV relativeFrom="paragraph">
                    <wp:posOffset>4277995</wp:posOffset>
                  </wp:positionV>
                  <wp:extent cx="2477770" cy="496570"/>
                  <wp:effectExtent l="0" t="0" r="0" b="0"/>
                  <wp:wrapSquare wrapText="bothSides"/>
                  <wp:docPr id="1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4074160</wp:posOffset>
                  </wp:positionV>
                  <wp:extent cx="2397760" cy="492125"/>
                  <wp:effectExtent l="0" t="0" r="0" b="0"/>
                  <wp:wrapSquare wrapText="bothSides"/>
                  <wp:docPr id="1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2641600</wp:posOffset>
                  </wp:positionH>
                  <wp:positionV relativeFrom="paragraph">
                    <wp:posOffset>1558925</wp:posOffset>
                  </wp:positionV>
                  <wp:extent cx="2779395" cy="2714625"/>
                  <wp:effectExtent l="0" t="0" r="1905" b="9525"/>
                  <wp:wrapSquare wrapText="bothSides"/>
                  <wp:docPr id="1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1563370</wp:posOffset>
                  </wp:positionV>
                  <wp:extent cx="2513330" cy="2505075"/>
                  <wp:effectExtent l="0" t="0" r="1270" b="9525"/>
                  <wp:wrapSquare wrapText="bothSides"/>
                  <wp:docPr id="1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2819400</wp:posOffset>
                  </wp:positionH>
                  <wp:positionV relativeFrom="paragraph">
                    <wp:posOffset>167005</wp:posOffset>
                  </wp:positionV>
                  <wp:extent cx="2567305" cy="1246505"/>
                  <wp:effectExtent l="0" t="0" r="4445" b="10795"/>
                  <wp:wrapSquare wrapText="bothSides"/>
                  <wp:docPr id="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146685</wp:posOffset>
                  </wp:positionV>
                  <wp:extent cx="2701925" cy="1302385"/>
                  <wp:effectExtent l="0" t="0" r="3175" b="12065"/>
                  <wp:wrapSquare wrapText="bothSides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맑은 고딕" w:hAnsi="맑은 고딕" w:eastAsia="맑은 고딕"/>
              </w:rPr>
              <w:t>첫</w:t>
            </w:r>
            <w:r>
              <w:rPr>
                <w:rFonts w:ascii="맑은 고딕" w:hAnsi="맑은 고딕" w:eastAsia="맑은 고딕"/>
              </w:rPr>
              <w:t xml:space="preserve"> 페이지: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22</w:t>
            </w:r>
            <w:r>
              <w:rPr>
                <w:rFonts w:ascii="맑은 고딕" w:hAnsi="맑은 고딕" w:eastAsia="맑은 고딕"/>
              </w:rPr>
              <w:t xml:space="preserve">건중 마지막 2건 </w:t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2702560</wp:posOffset>
                  </wp:positionH>
                  <wp:positionV relativeFrom="paragraph">
                    <wp:posOffset>37465</wp:posOffset>
                  </wp:positionV>
                  <wp:extent cx="2227580" cy="1096645"/>
                  <wp:effectExtent l="0" t="0" r="1270" b="8255"/>
                  <wp:wrapSquare wrapText="bothSides"/>
                  <wp:docPr id="2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31750</wp:posOffset>
                  </wp:positionV>
                  <wp:extent cx="2304415" cy="1119505"/>
                  <wp:effectExtent l="0" t="0" r="635" b="4445"/>
                  <wp:wrapSquare wrapText="bothSides"/>
                  <wp:docPr id="1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41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-2333625</wp:posOffset>
                  </wp:positionH>
                  <wp:positionV relativeFrom="paragraph">
                    <wp:posOffset>278130</wp:posOffset>
                  </wp:positionV>
                  <wp:extent cx="2050415" cy="2114550"/>
                  <wp:effectExtent l="0" t="0" r="6985" b="0"/>
                  <wp:wrapSquare wrapText="bothSides"/>
                  <wp:docPr id="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r="8124" b="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-4952365</wp:posOffset>
                  </wp:positionH>
                  <wp:positionV relativeFrom="paragraph">
                    <wp:posOffset>191135</wp:posOffset>
                  </wp:positionV>
                  <wp:extent cx="2322830" cy="2159000"/>
                  <wp:effectExtent l="0" t="0" r="1270" b="12700"/>
                  <wp:wrapSquare wrapText="bothSides"/>
                  <wp:docPr id="2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r="9769" b="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3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-2171065</wp:posOffset>
                  </wp:positionH>
                  <wp:positionV relativeFrom="paragraph">
                    <wp:posOffset>273050</wp:posOffset>
                  </wp:positionV>
                  <wp:extent cx="2232660" cy="439420"/>
                  <wp:effectExtent l="0" t="0" r="0" b="0"/>
                  <wp:wrapSquare wrapText="bothSides"/>
                  <wp:docPr id="2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322" b="13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-4922520</wp:posOffset>
                  </wp:positionH>
                  <wp:positionV relativeFrom="paragraph">
                    <wp:posOffset>325120</wp:posOffset>
                  </wp:positionV>
                  <wp:extent cx="2178685" cy="443865"/>
                  <wp:effectExtent l="0" t="0" r="12065" b="13335"/>
                  <wp:wrapSquare wrapText="bothSides"/>
                  <wp:docPr id="2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8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</w:pPr>
          </w:p>
          <w:p>
            <w:pPr>
              <w:jc w:val="left"/>
              <w:rPr>
                <w:rFonts w:ascii="맑은 고딕" w:hAnsi="맑은 고딕" w:eastAsia="맑은 고딕"/>
                <w:b/>
                <w:bCs/>
                <w:sz w:val="24"/>
                <w:szCs w:val="24"/>
              </w:rPr>
            </w:pPr>
            <w:r>
              <w:rPr>
                <w:rFonts w:ascii="맑은 고딕" w:hAnsi="맑은 고딕" w:eastAsia="맑은 고딕"/>
                <w:b/>
                <w:bCs/>
                <w:sz w:val="24"/>
                <w:szCs w:val="24"/>
              </w:rPr>
              <w:t xml:space="preserve">-Cross rate 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</w:rPr>
              <w:t>조회기간</w:t>
            </w:r>
            <w:r>
              <w:rPr>
                <w:rFonts w:ascii="맑은 고딕" w:hAnsi="맑은 고딕" w:eastAsia="맑은 고딕"/>
              </w:rPr>
              <w:t>: 202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31001</w:t>
            </w:r>
            <w:r>
              <w:rPr>
                <w:rFonts w:ascii="맑은 고딕" w:hAnsi="맑은 고딕" w:eastAsia="맑은 고딕"/>
              </w:rPr>
              <w:t>-202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31031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결과</w:t>
            </w:r>
            <w:r>
              <w:rPr>
                <w:rFonts w:ascii="맑은 고딕" w:hAnsi="맑은 고딕" w:eastAsia="맑은 고딕"/>
              </w:rPr>
              <w:t xml:space="preserve"> 총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ascii="맑은 고딕" w:hAnsi="맑은 고딕" w:eastAsia="맑은 고딕"/>
              </w:rPr>
              <w:t xml:space="preserve">건, 페이지 총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한페이지에</w:t>
            </w:r>
            <w:r>
              <w:rPr>
                <w:rFonts w:ascii="맑은 고딕" w:hAnsi="맑은 고딕" w:eastAsia="맑은 고딕"/>
              </w:rPr>
              <w:t xml:space="preserve"> 결과 25건 표시됨</w:t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725160" cy="1550035"/>
                  <wp:effectExtent l="0" t="0" r="8890" b="12065"/>
                  <wp:docPr id="2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160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  <w: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2819400</wp:posOffset>
                  </wp:positionH>
                  <wp:positionV relativeFrom="paragraph">
                    <wp:posOffset>28575</wp:posOffset>
                  </wp:positionV>
                  <wp:extent cx="2715260" cy="3501390"/>
                  <wp:effectExtent l="9525" t="9525" r="18415" b="13335"/>
                  <wp:wrapSquare wrapText="bothSides"/>
                  <wp:docPr id="3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60" cy="35013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661285" cy="3481070"/>
                  <wp:effectExtent l="9525" t="9525" r="15240" b="14605"/>
                  <wp:docPr id="3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285" cy="34810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  <w:r>
              <w:rPr>
                <w:rFonts w:ascii="맑은 고딕" w:hAnsi="맑은 고딕" w:eastAsia="맑은 고딕"/>
                <w:lang w:bidi="km-KH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117475</wp:posOffset>
                  </wp:positionV>
                  <wp:extent cx="3015615" cy="5044440"/>
                  <wp:effectExtent l="9525" t="9525" r="22860" b="13335"/>
                  <wp:wrapSquare wrapText="bothSides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615" cy="5044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>20231026                                         20230928</w:t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2785110</wp:posOffset>
                  </wp:positionH>
                  <wp:positionV relativeFrom="paragraph">
                    <wp:posOffset>1875155</wp:posOffset>
                  </wp:positionV>
                  <wp:extent cx="2001520" cy="1800225"/>
                  <wp:effectExtent l="0" t="0" r="17780" b="9525"/>
                  <wp:wrapSquare wrapText="bothSides"/>
                  <wp:docPr id="3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2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2846070</wp:posOffset>
                  </wp:positionH>
                  <wp:positionV relativeFrom="paragraph">
                    <wp:posOffset>60960</wp:posOffset>
                  </wp:positionV>
                  <wp:extent cx="1811655" cy="1791970"/>
                  <wp:effectExtent l="0" t="0" r="0" b="0"/>
                  <wp:wrapSquare wrapText="bothSides"/>
                  <wp:docPr id="3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1655" t="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55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051685" cy="1800225"/>
                  <wp:effectExtent l="0" t="0" r="0" b="0"/>
                  <wp:docPr id="2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4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91360" cy="1800225"/>
                  <wp:effectExtent l="0" t="0" r="8890" b="9525"/>
                  <wp:wrapSquare wrapText="bothSides"/>
                  <wp:docPr id="2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118745</wp:posOffset>
                  </wp:positionV>
                  <wp:extent cx="2059940" cy="1786890"/>
                  <wp:effectExtent l="0" t="0" r="0" b="0"/>
                  <wp:wrapSquare wrapText="bothSides"/>
                  <wp:docPr id="3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940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-2113915</wp:posOffset>
                  </wp:positionH>
                  <wp:positionV relativeFrom="paragraph">
                    <wp:posOffset>134620</wp:posOffset>
                  </wp:positionV>
                  <wp:extent cx="2001520" cy="1800225"/>
                  <wp:effectExtent l="0" t="0" r="17780" b="9525"/>
                  <wp:wrapSquare wrapText="bothSides"/>
                  <wp:docPr id="2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2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268605</wp:posOffset>
                  </wp:positionV>
                  <wp:extent cx="1816100" cy="1790065"/>
                  <wp:effectExtent l="0" t="0" r="0" b="0"/>
                  <wp:wrapSquare wrapText="bothSides"/>
                  <wp:docPr id="36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1920" t="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-2117725</wp:posOffset>
                  </wp:positionH>
                  <wp:positionV relativeFrom="paragraph">
                    <wp:posOffset>288925</wp:posOffset>
                  </wp:positionV>
                  <wp:extent cx="1908175" cy="1772285"/>
                  <wp:effectExtent l="0" t="0" r="15875" b="18415"/>
                  <wp:wrapSquare wrapText="bothSides"/>
                  <wp:docPr id="2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1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75" cy="177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tabs>
                <w:tab w:val="left" w:pos="510"/>
              </w:tabs>
              <w:rPr>
                <w:rFonts w:ascii="맑은 고딕" w:hAnsi="맑은 고딕" w:eastAsia="맑은 고딕"/>
              </w:rPr>
            </w:pPr>
          </w:p>
        </w:tc>
      </w:tr>
    </w:tbl>
    <w:p>
      <w:pPr>
        <w:jc w:val="left"/>
        <w:rPr>
          <w:szCs w:val="20"/>
        </w:rPr>
      </w:pPr>
    </w:p>
    <w:p>
      <w:pPr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800"/>
  <w:displayHorizontalDrawingGridEvery w:val="0"/>
  <w:displayVerticalDrawingGridEvery w:val="2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5C08"/>
    <w:rsid w:val="000237AA"/>
    <w:rsid w:val="0003520A"/>
    <w:rsid w:val="00040AA1"/>
    <w:rsid w:val="00044613"/>
    <w:rsid w:val="000452DA"/>
    <w:rsid w:val="0005391D"/>
    <w:rsid w:val="000545CF"/>
    <w:rsid w:val="00057EFB"/>
    <w:rsid w:val="00061FC8"/>
    <w:rsid w:val="000816A9"/>
    <w:rsid w:val="00086E3C"/>
    <w:rsid w:val="000A0ADD"/>
    <w:rsid w:val="000B3D32"/>
    <w:rsid w:val="000B4678"/>
    <w:rsid w:val="000C6085"/>
    <w:rsid w:val="000E071F"/>
    <w:rsid w:val="00100BAE"/>
    <w:rsid w:val="0010254B"/>
    <w:rsid w:val="00107803"/>
    <w:rsid w:val="0011609B"/>
    <w:rsid w:val="00122443"/>
    <w:rsid w:val="001524BF"/>
    <w:rsid w:val="00153C3E"/>
    <w:rsid w:val="00157F12"/>
    <w:rsid w:val="00172D4A"/>
    <w:rsid w:val="00181EA6"/>
    <w:rsid w:val="0018657B"/>
    <w:rsid w:val="001B1C29"/>
    <w:rsid w:val="001D2748"/>
    <w:rsid w:val="001E6104"/>
    <w:rsid w:val="001E6485"/>
    <w:rsid w:val="001F0FE4"/>
    <w:rsid w:val="001F128C"/>
    <w:rsid w:val="001F257A"/>
    <w:rsid w:val="00205010"/>
    <w:rsid w:val="00222734"/>
    <w:rsid w:val="002324F5"/>
    <w:rsid w:val="0023416E"/>
    <w:rsid w:val="00234DB9"/>
    <w:rsid w:val="00251CC5"/>
    <w:rsid w:val="00255533"/>
    <w:rsid w:val="00257417"/>
    <w:rsid w:val="002644E0"/>
    <w:rsid w:val="0026471F"/>
    <w:rsid w:val="00271E91"/>
    <w:rsid w:val="00272BCD"/>
    <w:rsid w:val="002751C0"/>
    <w:rsid w:val="00285D38"/>
    <w:rsid w:val="00287B96"/>
    <w:rsid w:val="00291EA6"/>
    <w:rsid w:val="002A3082"/>
    <w:rsid w:val="002A34A4"/>
    <w:rsid w:val="002A411A"/>
    <w:rsid w:val="002A54C9"/>
    <w:rsid w:val="002A606D"/>
    <w:rsid w:val="002A69BF"/>
    <w:rsid w:val="002B5EF2"/>
    <w:rsid w:val="002C33C0"/>
    <w:rsid w:val="002C54EF"/>
    <w:rsid w:val="002E0962"/>
    <w:rsid w:val="002E5B93"/>
    <w:rsid w:val="002F2FE6"/>
    <w:rsid w:val="0030277A"/>
    <w:rsid w:val="00323507"/>
    <w:rsid w:val="00332988"/>
    <w:rsid w:val="00336BC8"/>
    <w:rsid w:val="003466CF"/>
    <w:rsid w:val="0034737E"/>
    <w:rsid w:val="003507E5"/>
    <w:rsid w:val="003631D2"/>
    <w:rsid w:val="003677EE"/>
    <w:rsid w:val="00374474"/>
    <w:rsid w:val="00380947"/>
    <w:rsid w:val="00382BC2"/>
    <w:rsid w:val="003A60A0"/>
    <w:rsid w:val="003B608A"/>
    <w:rsid w:val="003C17C1"/>
    <w:rsid w:val="003C1FAB"/>
    <w:rsid w:val="003D20AD"/>
    <w:rsid w:val="003D4B9B"/>
    <w:rsid w:val="003D4E40"/>
    <w:rsid w:val="003E360B"/>
    <w:rsid w:val="003F53C0"/>
    <w:rsid w:val="003F6999"/>
    <w:rsid w:val="0041599D"/>
    <w:rsid w:val="00415D55"/>
    <w:rsid w:val="00422556"/>
    <w:rsid w:val="00436467"/>
    <w:rsid w:val="00470869"/>
    <w:rsid w:val="00476D7A"/>
    <w:rsid w:val="00485B9C"/>
    <w:rsid w:val="004905A8"/>
    <w:rsid w:val="004A007C"/>
    <w:rsid w:val="004B04D8"/>
    <w:rsid w:val="004B6A86"/>
    <w:rsid w:val="004C3B86"/>
    <w:rsid w:val="004F4708"/>
    <w:rsid w:val="00505662"/>
    <w:rsid w:val="00505CBD"/>
    <w:rsid w:val="0051144D"/>
    <w:rsid w:val="00511FBC"/>
    <w:rsid w:val="00515E69"/>
    <w:rsid w:val="00544648"/>
    <w:rsid w:val="00556952"/>
    <w:rsid w:val="00577D74"/>
    <w:rsid w:val="00582288"/>
    <w:rsid w:val="005839A1"/>
    <w:rsid w:val="00583DFC"/>
    <w:rsid w:val="005840CE"/>
    <w:rsid w:val="00594545"/>
    <w:rsid w:val="00594BA0"/>
    <w:rsid w:val="00597F44"/>
    <w:rsid w:val="005A12F2"/>
    <w:rsid w:val="005A512F"/>
    <w:rsid w:val="005A63CC"/>
    <w:rsid w:val="005D1949"/>
    <w:rsid w:val="005E0432"/>
    <w:rsid w:val="005E2B9A"/>
    <w:rsid w:val="005F0953"/>
    <w:rsid w:val="005F1945"/>
    <w:rsid w:val="005F3BC4"/>
    <w:rsid w:val="005F3DD3"/>
    <w:rsid w:val="005F4CFA"/>
    <w:rsid w:val="00607947"/>
    <w:rsid w:val="00610945"/>
    <w:rsid w:val="006136B5"/>
    <w:rsid w:val="00633451"/>
    <w:rsid w:val="00641B7B"/>
    <w:rsid w:val="00652D54"/>
    <w:rsid w:val="006673E0"/>
    <w:rsid w:val="0067701E"/>
    <w:rsid w:val="0068383A"/>
    <w:rsid w:val="00685A8E"/>
    <w:rsid w:val="00686B3E"/>
    <w:rsid w:val="006A0A6F"/>
    <w:rsid w:val="006A7F9D"/>
    <w:rsid w:val="006B5C34"/>
    <w:rsid w:val="006C0F46"/>
    <w:rsid w:val="006C52FC"/>
    <w:rsid w:val="006C6D39"/>
    <w:rsid w:val="006D20EE"/>
    <w:rsid w:val="006D5B0E"/>
    <w:rsid w:val="006D7F4A"/>
    <w:rsid w:val="0071552A"/>
    <w:rsid w:val="00730930"/>
    <w:rsid w:val="00743992"/>
    <w:rsid w:val="0075396C"/>
    <w:rsid w:val="00760500"/>
    <w:rsid w:val="007718A3"/>
    <w:rsid w:val="00780418"/>
    <w:rsid w:val="007B1292"/>
    <w:rsid w:val="007C22B9"/>
    <w:rsid w:val="007C3129"/>
    <w:rsid w:val="007C3A34"/>
    <w:rsid w:val="007C40B0"/>
    <w:rsid w:val="007C67B7"/>
    <w:rsid w:val="007D2BB0"/>
    <w:rsid w:val="007E41C0"/>
    <w:rsid w:val="007F10CB"/>
    <w:rsid w:val="007F1D5C"/>
    <w:rsid w:val="00801E9C"/>
    <w:rsid w:val="008043E8"/>
    <w:rsid w:val="00811D0C"/>
    <w:rsid w:val="008166C0"/>
    <w:rsid w:val="00820109"/>
    <w:rsid w:val="00822A40"/>
    <w:rsid w:val="00822AA9"/>
    <w:rsid w:val="0084336E"/>
    <w:rsid w:val="00844C62"/>
    <w:rsid w:val="00863C52"/>
    <w:rsid w:val="00864846"/>
    <w:rsid w:val="00866E24"/>
    <w:rsid w:val="00884B69"/>
    <w:rsid w:val="00892542"/>
    <w:rsid w:val="00892AC7"/>
    <w:rsid w:val="008B480D"/>
    <w:rsid w:val="008C0018"/>
    <w:rsid w:val="008C7D91"/>
    <w:rsid w:val="008E2220"/>
    <w:rsid w:val="008E2B54"/>
    <w:rsid w:val="008F0751"/>
    <w:rsid w:val="008F0BD3"/>
    <w:rsid w:val="009005B5"/>
    <w:rsid w:val="00911501"/>
    <w:rsid w:val="00930901"/>
    <w:rsid w:val="00931E14"/>
    <w:rsid w:val="009612D9"/>
    <w:rsid w:val="00984061"/>
    <w:rsid w:val="00986792"/>
    <w:rsid w:val="009904F5"/>
    <w:rsid w:val="00995B15"/>
    <w:rsid w:val="009A7197"/>
    <w:rsid w:val="009C22C6"/>
    <w:rsid w:val="009D6FBD"/>
    <w:rsid w:val="009E6C52"/>
    <w:rsid w:val="00A00F45"/>
    <w:rsid w:val="00A06C13"/>
    <w:rsid w:val="00A103DE"/>
    <w:rsid w:val="00A13CC7"/>
    <w:rsid w:val="00A219F3"/>
    <w:rsid w:val="00A34222"/>
    <w:rsid w:val="00A3434E"/>
    <w:rsid w:val="00A51DE2"/>
    <w:rsid w:val="00A63EAE"/>
    <w:rsid w:val="00A70CE1"/>
    <w:rsid w:val="00A80D6E"/>
    <w:rsid w:val="00A8421C"/>
    <w:rsid w:val="00A849B5"/>
    <w:rsid w:val="00A95D10"/>
    <w:rsid w:val="00AA2AE5"/>
    <w:rsid w:val="00AA6658"/>
    <w:rsid w:val="00AA7D13"/>
    <w:rsid w:val="00AB3EB1"/>
    <w:rsid w:val="00AB5F39"/>
    <w:rsid w:val="00AB6D92"/>
    <w:rsid w:val="00AC1071"/>
    <w:rsid w:val="00AD1251"/>
    <w:rsid w:val="00AF4522"/>
    <w:rsid w:val="00B07C78"/>
    <w:rsid w:val="00B255FE"/>
    <w:rsid w:val="00B35723"/>
    <w:rsid w:val="00B42B6B"/>
    <w:rsid w:val="00B53A81"/>
    <w:rsid w:val="00B65707"/>
    <w:rsid w:val="00B713F7"/>
    <w:rsid w:val="00B73A1C"/>
    <w:rsid w:val="00B7645D"/>
    <w:rsid w:val="00B85212"/>
    <w:rsid w:val="00B85351"/>
    <w:rsid w:val="00B85442"/>
    <w:rsid w:val="00BA196B"/>
    <w:rsid w:val="00BD0C75"/>
    <w:rsid w:val="00BD38AD"/>
    <w:rsid w:val="00C07899"/>
    <w:rsid w:val="00C271BB"/>
    <w:rsid w:val="00C313BD"/>
    <w:rsid w:val="00C32243"/>
    <w:rsid w:val="00C52ADB"/>
    <w:rsid w:val="00C60EF0"/>
    <w:rsid w:val="00C701CE"/>
    <w:rsid w:val="00C75387"/>
    <w:rsid w:val="00C91903"/>
    <w:rsid w:val="00C9491C"/>
    <w:rsid w:val="00CA1496"/>
    <w:rsid w:val="00CA2AFC"/>
    <w:rsid w:val="00CB1D3A"/>
    <w:rsid w:val="00CF0ACF"/>
    <w:rsid w:val="00CF2E0E"/>
    <w:rsid w:val="00CF7C5C"/>
    <w:rsid w:val="00D07CCF"/>
    <w:rsid w:val="00D124DF"/>
    <w:rsid w:val="00D14EA4"/>
    <w:rsid w:val="00D2008E"/>
    <w:rsid w:val="00D26343"/>
    <w:rsid w:val="00D32AC5"/>
    <w:rsid w:val="00D32BA4"/>
    <w:rsid w:val="00D366CE"/>
    <w:rsid w:val="00D4259D"/>
    <w:rsid w:val="00D44A95"/>
    <w:rsid w:val="00D502C1"/>
    <w:rsid w:val="00D53028"/>
    <w:rsid w:val="00D5398C"/>
    <w:rsid w:val="00D539C9"/>
    <w:rsid w:val="00D5484C"/>
    <w:rsid w:val="00D56BC9"/>
    <w:rsid w:val="00D62A63"/>
    <w:rsid w:val="00D90117"/>
    <w:rsid w:val="00D911E0"/>
    <w:rsid w:val="00D913CD"/>
    <w:rsid w:val="00D938C6"/>
    <w:rsid w:val="00DA7962"/>
    <w:rsid w:val="00DC15D9"/>
    <w:rsid w:val="00DC2B96"/>
    <w:rsid w:val="00DC58CC"/>
    <w:rsid w:val="00DD1524"/>
    <w:rsid w:val="00DD2BFD"/>
    <w:rsid w:val="00DE3272"/>
    <w:rsid w:val="00DE3C93"/>
    <w:rsid w:val="00DF3D0D"/>
    <w:rsid w:val="00E07327"/>
    <w:rsid w:val="00E1771C"/>
    <w:rsid w:val="00E33A63"/>
    <w:rsid w:val="00E616A1"/>
    <w:rsid w:val="00E66E1A"/>
    <w:rsid w:val="00E6731C"/>
    <w:rsid w:val="00E72CE4"/>
    <w:rsid w:val="00E74CA4"/>
    <w:rsid w:val="00E80021"/>
    <w:rsid w:val="00E82B5E"/>
    <w:rsid w:val="00EC5E84"/>
    <w:rsid w:val="00ED1DD4"/>
    <w:rsid w:val="00EE0B83"/>
    <w:rsid w:val="00EE1C60"/>
    <w:rsid w:val="00EE51FC"/>
    <w:rsid w:val="00EE7870"/>
    <w:rsid w:val="00F07A63"/>
    <w:rsid w:val="00F12E32"/>
    <w:rsid w:val="00F13AFD"/>
    <w:rsid w:val="00F32B48"/>
    <w:rsid w:val="00F47FD8"/>
    <w:rsid w:val="00F7302C"/>
    <w:rsid w:val="00FA06B0"/>
    <w:rsid w:val="00FD0F0A"/>
    <w:rsid w:val="00FF1E3C"/>
    <w:rsid w:val="00FF3112"/>
    <w:rsid w:val="03D25855"/>
    <w:rsid w:val="063F7B4D"/>
    <w:rsid w:val="0DD359BA"/>
    <w:rsid w:val="0F05603B"/>
    <w:rsid w:val="133E099F"/>
    <w:rsid w:val="13B82867"/>
    <w:rsid w:val="140B4870"/>
    <w:rsid w:val="193E1C7A"/>
    <w:rsid w:val="19EF0419"/>
    <w:rsid w:val="1B4B06D5"/>
    <w:rsid w:val="1B9E26DE"/>
    <w:rsid w:val="1C535684"/>
    <w:rsid w:val="27257379"/>
    <w:rsid w:val="296E0005"/>
    <w:rsid w:val="2AD72C13"/>
    <w:rsid w:val="370768BF"/>
    <w:rsid w:val="38BE0728"/>
    <w:rsid w:val="3A3B7894"/>
    <w:rsid w:val="3B1E118C"/>
    <w:rsid w:val="3BD9547E"/>
    <w:rsid w:val="41EF385B"/>
    <w:rsid w:val="485F546D"/>
    <w:rsid w:val="4EBC62BA"/>
    <w:rsid w:val="51203526"/>
    <w:rsid w:val="53CB5A7A"/>
    <w:rsid w:val="5D4D3060"/>
    <w:rsid w:val="5EAA499A"/>
    <w:rsid w:val="633E3297"/>
    <w:rsid w:val="654D6C3E"/>
    <w:rsid w:val="6B5D01B3"/>
    <w:rsid w:val="6CC8533D"/>
    <w:rsid w:val="6DC6512A"/>
    <w:rsid w:val="6F085736"/>
    <w:rsid w:val="6FCF262D"/>
    <w:rsid w:val="714317DD"/>
    <w:rsid w:val="754167EA"/>
    <w:rsid w:val="76121683"/>
    <w:rsid w:val="7FD6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5">
    <w:name w:val="footer"/>
    <w:basedOn w:val="1"/>
    <w:link w:val="12"/>
    <w:unhideWhenUsed/>
    <w:uiPriority w:val="99"/>
    <w:pPr>
      <w:tabs>
        <w:tab w:val="center" w:pos="4513"/>
        <w:tab w:val="right" w:pos="9026"/>
      </w:tabs>
      <w:snapToGrid w:val="0"/>
    </w:pPr>
  </w:style>
  <w:style w:type="paragraph" w:styleId="6">
    <w:name w:val="header"/>
    <w:basedOn w:val="1"/>
    <w:link w:val="11"/>
    <w:unhideWhenUsed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TML Preformatted"/>
    <w:basedOn w:val="1"/>
    <w:link w:val="13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8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9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34"/>
    <w:pPr>
      <w:ind w:left="800" w:leftChars="400"/>
    </w:pPr>
  </w:style>
  <w:style w:type="character" w:customStyle="1" w:styleId="11">
    <w:name w:val="Header Char"/>
    <w:basedOn w:val="2"/>
    <w:link w:val="6"/>
    <w:uiPriority w:val="99"/>
  </w:style>
  <w:style w:type="character" w:customStyle="1" w:styleId="12">
    <w:name w:val="Footer Char"/>
    <w:basedOn w:val="2"/>
    <w:link w:val="5"/>
    <w:qFormat/>
    <w:uiPriority w:val="99"/>
  </w:style>
  <w:style w:type="character" w:customStyle="1" w:styleId="13">
    <w:name w:val="HTML Preformatted Char"/>
    <w:basedOn w:val="2"/>
    <w:link w:val="7"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4">
    <w:name w:val="sc161"/>
    <w:basedOn w:val="2"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5">
    <w:name w:val="sc18"/>
    <w:basedOn w:val="2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6">
    <w:name w:val="sc191"/>
    <w:basedOn w:val="2"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7">
    <w:name w:val="sc201"/>
    <w:basedOn w:val="2"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C0FD2-6F38-498F-8BBA-1E09A5D84E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245</Words>
  <Characters>1399</Characters>
  <Lines>11</Lines>
  <Paragraphs>3</Paragraphs>
  <TotalTime>8</TotalTime>
  <ScaleCrop>false</ScaleCrop>
  <LinksUpToDate>false</LinksUpToDate>
  <CharactersWithSpaces>1641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2019-09-18T06:41:00Z</dcterms:created>
  <dc:creator>Seungwoog Lee</dc:creator>
  <cp:lastModifiedBy>IN THYTHAVARAK</cp:lastModifiedBy>
  <dcterms:modified xsi:type="dcterms:W3CDTF">2023-11-08T10:09:07Z</dcterms:modified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E58F349CE3714195BA9FBBC8121B8705_12</vt:lpwstr>
  </property>
</Properties>
</file>